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85F33"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9355C0">
        <w:rPr>
          <w:b/>
          <w:i/>
          <w:noProof/>
          <w:sz w:val="28"/>
          <w:lang w:eastAsia="ja-JP"/>
        </w:rPr>
        <w:t>240821</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6D5AF2C" w:rsidR="005E6CDE" w:rsidRPr="000E4F70" w:rsidRDefault="005E6CDE" w:rsidP="005E6CDE">
            <w:pPr>
              <w:pStyle w:val="CRCoverPage"/>
              <w:spacing w:after="0"/>
              <w:jc w:val="right"/>
              <w:rPr>
                <w:b/>
                <w:noProof/>
                <w:sz w:val="28"/>
              </w:rPr>
            </w:pPr>
            <w:r w:rsidRPr="000E4F70">
              <w:rPr>
                <w:b/>
                <w:noProof/>
                <w:sz w:val="28"/>
              </w:rPr>
              <w:t>3</w:t>
            </w:r>
            <w:r w:rsidR="002037D6" w:rsidRPr="000E4F70">
              <w:rPr>
                <w:b/>
                <w:noProof/>
                <w:sz w:val="28"/>
              </w:rPr>
              <w:t>8</w:t>
            </w:r>
            <w:r w:rsidRPr="000E4F70">
              <w:rPr>
                <w:b/>
                <w:noProof/>
                <w:sz w:val="28"/>
              </w:rPr>
              <w:t>.5</w:t>
            </w:r>
            <w:r w:rsidR="00AF1AC8" w:rsidRPr="000E4F70">
              <w:rPr>
                <w:b/>
                <w:noProof/>
                <w:sz w:val="28"/>
              </w:rPr>
              <w:t>2</w:t>
            </w:r>
            <w:r w:rsidR="00011E0C" w:rsidRPr="000E4F70">
              <w:rPr>
                <w:b/>
                <w:noProof/>
                <w:sz w:val="28"/>
              </w:rPr>
              <w:t>1-</w:t>
            </w:r>
            <w:r w:rsidR="00FB30DD" w:rsidRPr="000E4F70">
              <w:rPr>
                <w:b/>
                <w:noProof/>
                <w:sz w:val="28"/>
              </w:rPr>
              <w:t>1</w:t>
            </w:r>
          </w:p>
        </w:tc>
        <w:tc>
          <w:tcPr>
            <w:tcW w:w="709" w:type="dxa"/>
          </w:tcPr>
          <w:p w14:paraId="77009707" w14:textId="77777777" w:rsidR="005E6CDE" w:rsidRPr="000E4F70" w:rsidRDefault="005E6CDE" w:rsidP="005E6CDE">
            <w:pPr>
              <w:pStyle w:val="CRCoverPage"/>
              <w:spacing w:after="0"/>
              <w:jc w:val="center"/>
              <w:rPr>
                <w:b/>
                <w:noProof/>
                <w:sz w:val="28"/>
              </w:rPr>
            </w:pPr>
            <w:r w:rsidRPr="000E4F70">
              <w:rPr>
                <w:b/>
                <w:noProof/>
                <w:sz w:val="28"/>
              </w:rPr>
              <w:t>CR</w:t>
            </w:r>
          </w:p>
        </w:tc>
        <w:tc>
          <w:tcPr>
            <w:tcW w:w="1276" w:type="dxa"/>
            <w:shd w:val="pct30" w:color="FFFF00" w:fill="auto"/>
          </w:tcPr>
          <w:p w14:paraId="6CAED29D" w14:textId="13A85752" w:rsidR="005E6CDE" w:rsidRPr="000E4F70" w:rsidRDefault="009355C0" w:rsidP="005E6CDE">
            <w:pPr>
              <w:pStyle w:val="CRCoverPage"/>
              <w:spacing w:after="0"/>
              <w:rPr>
                <w:b/>
                <w:noProof/>
                <w:sz w:val="28"/>
              </w:rPr>
            </w:pPr>
            <w:r w:rsidRPr="000E4F70">
              <w:rPr>
                <w:b/>
                <w:noProof/>
                <w:sz w:val="28"/>
              </w:rPr>
              <w:t>2665</w:t>
            </w:r>
          </w:p>
        </w:tc>
        <w:tc>
          <w:tcPr>
            <w:tcW w:w="709" w:type="dxa"/>
          </w:tcPr>
          <w:p w14:paraId="09D2C09B" w14:textId="77777777" w:rsidR="005E6CDE" w:rsidRPr="000E4F70" w:rsidRDefault="005E6CDE" w:rsidP="005E6CDE">
            <w:pPr>
              <w:pStyle w:val="CRCoverPage"/>
              <w:tabs>
                <w:tab w:val="right" w:pos="625"/>
              </w:tabs>
              <w:spacing w:after="0"/>
              <w:jc w:val="center"/>
              <w:rPr>
                <w:b/>
                <w:noProof/>
                <w:sz w:val="28"/>
              </w:rPr>
            </w:pPr>
            <w:r w:rsidRPr="000E4F70">
              <w:rPr>
                <w:b/>
                <w:bCs/>
                <w:noProof/>
                <w:sz w:val="28"/>
              </w:rPr>
              <w:t>rev</w:t>
            </w:r>
          </w:p>
        </w:tc>
        <w:tc>
          <w:tcPr>
            <w:tcW w:w="992" w:type="dxa"/>
            <w:shd w:val="pct30" w:color="FFFF00" w:fill="auto"/>
          </w:tcPr>
          <w:p w14:paraId="7533BF9D" w14:textId="4B440CF2" w:rsidR="005E6CDE" w:rsidRPr="000E4F70" w:rsidRDefault="005E6CDE" w:rsidP="005E6CDE">
            <w:pPr>
              <w:pStyle w:val="CRCoverPage"/>
              <w:spacing w:after="0"/>
              <w:jc w:val="center"/>
              <w:rPr>
                <w:b/>
                <w:noProof/>
                <w:sz w:val="28"/>
              </w:rPr>
            </w:pPr>
            <w:r w:rsidRPr="000E4F70">
              <w:rPr>
                <w:b/>
                <w:noProof/>
                <w:sz w:val="28"/>
              </w:rPr>
              <w:t>-</w:t>
            </w:r>
          </w:p>
        </w:tc>
        <w:tc>
          <w:tcPr>
            <w:tcW w:w="2410" w:type="dxa"/>
          </w:tcPr>
          <w:p w14:paraId="5D4AEAE9" w14:textId="77777777" w:rsidR="005E6CDE" w:rsidRPr="000E4F70" w:rsidRDefault="005E6CDE" w:rsidP="005E6CDE">
            <w:pPr>
              <w:pStyle w:val="CRCoverPage"/>
              <w:tabs>
                <w:tab w:val="right" w:pos="1825"/>
              </w:tabs>
              <w:spacing w:after="0"/>
              <w:jc w:val="center"/>
              <w:rPr>
                <w:b/>
                <w:noProof/>
                <w:sz w:val="28"/>
              </w:rPr>
            </w:pPr>
            <w:r w:rsidRPr="000E4F70">
              <w:rPr>
                <w:b/>
                <w:noProof/>
                <w:sz w:val="28"/>
                <w:szCs w:val="28"/>
              </w:rPr>
              <w:t>Current version:</w:t>
            </w:r>
          </w:p>
        </w:tc>
        <w:tc>
          <w:tcPr>
            <w:tcW w:w="1701" w:type="dxa"/>
            <w:shd w:val="pct30" w:color="FFFF00" w:fill="auto"/>
          </w:tcPr>
          <w:p w14:paraId="1E22D6AC" w14:textId="13727E45" w:rsidR="005E6CDE" w:rsidRPr="000E4F70" w:rsidRDefault="005E6CDE" w:rsidP="005E6CDE">
            <w:pPr>
              <w:pStyle w:val="CRCoverPage"/>
              <w:spacing w:after="0"/>
              <w:jc w:val="center"/>
              <w:rPr>
                <w:b/>
                <w:noProof/>
                <w:sz w:val="28"/>
              </w:rPr>
            </w:pPr>
            <w:r w:rsidRPr="000E4F70">
              <w:rPr>
                <w:b/>
                <w:noProof/>
                <w:sz w:val="28"/>
              </w:rPr>
              <w:t>1</w:t>
            </w:r>
            <w:r w:rsidR="00581E56" w:rsidRPr="000E4F70">
              <w:rPr>
                <w:b/>
                <w:noProof/>
                <w:sz w:val="28"/>
              </w:rPr>
              <w:t>8.</w:t>
            </w:r>
            <w:r w:rsidR="000418C1" w:rsidRPr="000E4F70">
              <w:rPr>
                <w:b/>
                <w:noProof/>
                <w:sz w:val="28"/>
              </w:rPr>
              <w:t>1</w:t>
            </w:r>
            <w:r w:rsidR="00E40038" w:rsidRPr="000E4F70">
              <w:rPr>
                <w:b/>
                <w:noProof/>
                <w:sz w:val="28"/>
              </w:rPr>
              <w:t>.</w:t>
            </w:r>
            <w:r w:rsidR="000418C1" w:rsidRPr="000E4F70">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6021E" w:rsidR="00AF1AC8" w:rsidRDefault="00D0517F" w:rsidP="00D0517F">
            <w:pPr>
              <w:pStyle w:val="CRCoverPage"/>
              <w:spacing w:after="0"/>
              <w:rPr>
                <w:noProof/>
              </w:rPr>
            </w:pPr>
            <w:r>
              <w:rPr>
                <w:noProof/>
              </w:rPr>
              <w:t xml:space="preserve"> </w:t>
            </w:r>
            <w:r w:rsidR="009C2946">
              <w:rPr>
                <w:noProof/>
              </w:rPr>
              <w:t xml:space="preserve"> </w:t>
            </w:r>
            <w:r w:rsidR="00691247">
              <w:rPr>
                <w:noProof/>
              </w:rPr>
              <w:t xml:space="preserve">Updates of </w:t>
            </w:r>
            <w:r w:rsidR="00A344F8">
              <w:rPr>
                <w:noProof/>
              </w:rPr>
              <w:t xml:space="preserve">test case </w:t>
            </w:r>
            <w:r w:rsidR="007B27D5">
              <w:rPr>
                <w:noProof/>
              </w:rPr>
              <w:t>6.</w:t>
            </w:r>
            <w:r w:rsidR="00691247">
              <w:rPr>
                <w:noProof/>
              </w:rPr>
              <w:t>2</w:t>
            </w:r>
            <w:r w:rsidR="007B27D5">
              <w:rPr>
                <w:noProof/>
              </w:rPr>
              <w:t>F.4</w:t>
            </w:r>
            <w:r w:rsidR="00A344F8">
              <w:rPr>
                <w:noProof/>
              </w:rPr>
              <w:t xml:space="preserve"> </w:t>
            </w:r>
            <w:r w:rsidR="00691247" w:rsidRPr="00691247">
              <w:rPr>
                <w:noProof/>
              </w:rPr>
              <w:t>Configured transmitted power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8D524" w:rsidR="00FB30DD" w:rsidRDefault="00FB30DD" w:rsidP="00FB30DD">
            <w:pPr>
              <w:pStyle w:val="CRCoverPage"/>
              <w:spacing w:after="0"/>
              <w:ind w:left="100"/>
              <w:rPr>
                <w:noProof/>
              </w:rPr>
            </w:pPr>
            <w:r>
              <w:t>202</w:t>
            </w:r>
            <w:r w:rsidR="00BF4BFC">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7F170E22" w:rsidR="00FB30DD" w:rsidRDefault="00A344F8" w:rsidP="00FB30DD">
            <w:pPr>
              <w:pStyle w:val="CRCoverPage"/>
              <w:spacing w:after="0"/>
              <w:ind w:left="100"/>
              <w:rPr>
                <w:noProof/>
              </w:rPr>
            </w:pPr>
            <w:r>
              <w:rPr>
                <w:noProof/>
              </w:rPr>
              <w:t xml:space="preserve">Test case </w:t>
            </w:r>
            <w:r w:rsidR="007B27D5">
              <w:rPr>
                <w:noProof/>
              </w:rPr>
              <w:t>6.</w:t>
            </w:r>
            <w:r w:rsidR="00691247">
              <w:rPr>
                <w:noProof/>
              </w:rPr>
              <w:t>2F.4 is incomplete</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246AC" w14:textId="01EEC90F" w:rsidR="007E67AF" w:rsidRDefault="007E67AF" w:rsidP="00FB30DD">
            <w:pPr>
              <w:pStyle w:val="CRCoverPage"/>
              <w:spacing w:after="0"/>
              <w:ind w:left="100"/>
              <w:rPr>
                <w:noProof/>
              </w:rPr>
            </w:pPr>
            <w:r>
              <w:rPr>
                <w:noProof/>
              </w:rPr>
              <w:t>Updated editor’s note</w:t>
            </w:r>
          </w:p>
          <w:p w14:paraId="31C656EC" w14:textId="56D352D8" w:rsidR="00FB30DD" w:rsidRDefault="00A344F8" w:rsidP="00307C59">
            <w:pPr>
              <w:pStyle w:val="CRCoverPage"/>
              <w:spacing w:after="0"/>
              <w:ind w:left="100"/>
              <w:rPr>
                <w:noProof/>
              </w:rPr>
            </w:pPr>
            <w:r>
              <w:rPr>
                <w:noProof/>
              </w:rPr>
              <w:t>Add</w:t>
            </w:r>
            <w:r w:rsidR="007E67AF">
              <w:rPr>
                <w:noProof/>
              </w:rPr>
              <w:t>ed</w:t>
            </w:r>
            <w:r>
              <w:rPr>
                <w:noProof/>
              </w:rPr>
              <w:t xml:space="preserve"> t</w:t>
            </w:r>
            <w:r w:rsidR="00691247">
              <w:rPr>
                <w:noProof/>
              </w:rPr>
              <w:t>est configuration table</w:t>
            </w: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324CB3FF" w:rsidR="00FB30DD" w:rsidRDefault="00A344F8" w:rsidP="00FB30DD">
            <w:pPr>
              <w:pStyle w:val="CRCoverPage"/>
              <w:spacing w:after="0"/>
              <w:ind w:left="100"/>
              <w:rPr>
                <w:noProof/>
              </w:rPr>
            </w:pPr>
            <w:r>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FFDBF" w:rsidR="004F38AD" w:rsidRDefault="00FB30DD" w:rsidP="00FB30DD">
            <w:pPr>
              <w:pStyle w:val="CRCoverPage"/>
              <w:spacing w:after="0"/>
            </w:pPr>
            <w:r>
              <w:t xml:space="preserve">  </w:t>
            </w:r>
            <w:r w:rsidR="00691247">
              <w:t>6.2F.4</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AF648E" w:rsidR="00FA7171" w:rsidRDefault="005A2B7C" w:rsidP="00691247">
            <w:pPr>
              <w:pStyle w:val="CRCoverPage"/>
              <w:spacing w:after="0"/>
              <w:ind w:left="100"/>
              <w:rPr>
                <w:noProof/>
              </w:rPr>
            </w:pPr>
            <w:r w:rsidRPr="000E4F70">
              <w:rPr>
                <w:noProof/>
              </w:rPr>
              <w:t>TP analysis in R5-</w:t>
            </w:r>
            <w:r w:rsidR="000E4F70" w:rsidRPr="000E4F70">
              <w:rPr>
                <w:noProof/>
              </w:rPr>
              <w:t>240859</w:t>
            </w: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287D0A17" w14:textId="77777777" w:rsidR="00691247" w:rsidRPr="005D6F6B" w:rsidRDefault="00691247" w:rsidP="00691247">
      <w:pPr>
        <w:pStyle w:val="Heading3"/>
      </w:pPr>
      <w:bookmarkStart w:id="2" w:name="_Toc60823130"/>
      <w:bookmarkStart w:id="3" w:name="_Toc60825052"/>
      <w:bookmarkStart w:id="4" w:name="_Toc69305949"/>
      <w:bookmarkStart w:id="5" w:name="_Toc69309778"/>
      <w:bookmarkStart w:id="6" w:name="_Toc76020090"/>
      <w:bookmarkStart w:id="7" w:name="_Toc83720563"/>
      <w:bookmarkStart w:id="8" w:name="_Toc90916419"/>
      <w:bookmarkStart w:id="9" w:name="_Toc90916616"/>
      <w:bookmarkStart w:id="10" w:name="_Toc90917372"/>
      <w:r w:rsidRPr="005D6F6B">
        <w:t>6.2F.4</w:t>
      </w:r>
      <w:r w:rsidRPr="005D6F6B">
        <w:tab/>
        <w:t>Configured transmitted power</w:t>
      </w:r>
      <w:bookmarkEnd w:id="2"/>
      <w:bookmarkEnd w:id="3"/>
      <w:bookmarkEnd w:id="4"/>
      <w:bookmarkEnd w:id="5"/>
      <w:bookmarkEnd w:id="6"/>
      <w:bookmarkEnd w:id="7"/>
      <w:bookmarkEnd w:id="8"/>
      <w:bookmarkEnd w:id="9"/>
      <w:bookmarkEnd w:id="10"/>
      <w:r w:rsidRPr="005D6F6B">
        <w:t xml:space="preserve"> for shared spectrum access</w:t>
      </w:r>
    </w:p>
    <w:p w14:paraId="5FF8E0C8" w14:textId="77777777" w:rsidR="00691247" w:rsidRPr="005D6F6B" w:rsidRDefault="00691247" w:rsidP="00691247">
      <w:pPr>
        <w:pStyle w:val="EditorsNote"/>
        <w:rPr>
          <w:lang w:eastAsia="zh-CN"/>
        </w:rPr>
      </w:pPr>
      <w:r w:rsidRPr="005D6F6B">
        <w:rPr>
          <w:lang w:eastAsia="zh-CN"/>
        </w:rPr>
        <w:t>Editor’s Note: This test is incomplete. The following aspects are not yet determined:</w:t>
      </w:r>
    </w:p>
    <w:p w14:paraId="69D43CFC" w14:textId="77777777" w:rsidR="00691247" w:rsidRPr="005D6F6B" w:rsidRDefault="00691247" w:rsidP="00691247">
      <w:pPr>
        <w:pStyle w:val="EditorsNote"/>
        <w:rPr>
          <w:rFonts w:eastAsia="SimSun"/>
          <w:lang w:eastAsia="zh-CN"/>
        </w:rPr>
      </w:pPr>
      <w:r w:rsidRPr="005D6F6B">
        <w:t>- MU and TT for &gt;6GHz (band n96) are working assumption based on analysis of single TE vendor. Values will be revisited once analysis from other TE vendors is available.</w:t>
      </w:r>
    </w:p>
    <w:p w14:paraId="0E3471B5" w14:textId="4BB9AB0E" w:rsidR="00691247" w:rsidRPr="005D6F6B" w:rsidDel="00691247" w:rsidRDefault="00691247" w:rsidP="00691247">
      <w:pPr>
        <w:pStyle w:val="EditorsNote"/>
        <w:rPr>
          <w:del w:id="11" w:author="Petter Karlsson" w:date="2024-02-12T11:19:00Z"/>
        </w:rPr>
      </w:pPr>
      <w:del w:id="12" w:author="Petter Karlsson" w:date="2024-02-12T11:19:00Z">
        <w:r w:rsidRPr="005D6F6B" w:rsidDel="00691247">
          <w:delText>- RMC in Annex A.</w:delText>
        </w:r>
      </w:del>
    </w:p>
    <w:p w14:paraId="0CFADE49" w14:textId="77777777" w:rsidR="00691247" w:rsidRPr="005D6F6B" w:rsidRDefault="00691247" w:rsidP="00691247">
      <w:pPr>
        <w:pStyle w:val="EditorsNote"/>
      </w:pPr>
      <w:r w:rsidRPr="005D6F6B">
        <w:t>- Test coverage for UL-MIMO</w:t>
      </w:r>
    </w:p>
    <w:p w14:paraId="0F2E4C79" w14:textId="77777777" w:rsidR="00691247" w:rsidRPr="005D6F6B" w:rsidRDefault="00691247" w:rsidP="00691247">
      <w:pPr>
        <w:pStyle w:val="EditorsNote"/>
      </w:pPr>
      <w:r w:rsidRPr="005D6F6B">
        <w:t>- Message exceptions</w:t>
      </w:r>
    </w:p>
    <w:p w14:paraId="7E38690A" w14:textId="044463FD" w:rsidR="00691247" w:rsidRPr="005D6F6B" w:rsidDel="009627DE" w:rsidRDefault="00691247" w:rsidP="00691247">
      <w:pPr>
        <w:pStyle w:val="EditorsNote"/>
        <w:rPr>
          <w:del w:id="13" w:author="Petter Karlsson" w:date="2024-02-12T13:56:00Z"/>
        </w:rPr>
      </w:pPr>
      <w:del w:id="14" w:author="Petter Karlsson" w:date="2024-02-12T13:56:00Z">
        <w:r w:rsidRPr="005D6F6B" w:rsidDel="009627DE">
          <w:delText>- Test configuration table is TBD</w:delText>
        </w:r>
      </w:del>
    </w:p>
    <w:p w14:paraId="55228F7B" w14:textId="77777777" w:rsidR="00691247" w:rsidRPr="005D6F6B" w:rsidRDefault="00691247" w:rsidP="00691247">
      <w:pPr>
        <w:pStyle w:val="EditorsNote"/>
      </w:pPr>
      <w:r w:rsidRPr="005D6F6B">
        <w:t>- Test state and generic procedure are TBD in 38.508-1</w:t>
      </w:r>
    </w:p>
    <w:p w14:paraId="29E73C6C" w14:textId="77777777" w:rsidR="00691247" w:rsidRPr="005D6F6B" w:rsidRDefault="00691247" w:rsidP="00691247">
      <w:pPr>
        <w:pStyle w:val="H6"/>
      </w:pPr>
      <w:bookmarkStart w:id="15" w:name="_Toc27477826"/>
      <w:bookmarkStart w:id="16" w:name="_Toc36226510"/>
      <w:bookmarkStart w:id="17" w:name="_Toc44323767"/>
      <w:bookmarkStart w:id="18" w:name="_Toc52989935"/>
      <w:bookmarkStart w:id="19" w:name="_Toc60823131"/>
      <w:bookmarkStart w:id="20" w:name="_Toc60825053"/>
      <w:bookmarkStart w:id="21" w:name="_Toc69305950"/>
      <w:bookmarkStart w:id="22" w:name="_Toc69309779"/>
      <w:bookmarkStart w:id="23" w:name="_Toc76020091"/>
      <w:bookmarkStart w:id="24" w:name="_Toc83720564"/>
      <w:bookmarkStart w:id="25" w:name="_Toc90916420"/>
      <w:bookmarkStart w:id="26" w:name="_Toc90916617"/>
      <w:bookmarkStart w:id="27" w:name="_Toc90917373"/>
      <w:r w:rsidRPr="005D6F6B">
        <w:t>6.2F.4.1</w:t>
      </w:r>
      <w:r w:rsidRPr="005D6F6B">
        <w:tab/>
        <w:t>Test purpose</w:t>
      </w:r>
      <w:bookmarkEnd w:id="15"/>
      <w:bookmarkEnd w:id="16"/>
      <w:bookmarkEnd w:id="17"/>
      <w:bookmarkEnd w:id="18"/>
      <w:bookmarkEnd w:id="19"/>
      <w:bookmarkEnd w:id="20"/>
      <w:bookmarkEnd w:id="21"/>
      <w:bookmarkEnd w:id="22"/>
      <w:bookmarkEnd w:id="23"/>
      <w:bookmarkEnd w:id="24"/>
      <w:bookmarkEnd w:id="25"/>
      <w:bookmarkEnd w:id="26"/>
      <w:bookmarkEnd w:id="27"/>
    </w:p>
    <w:p w14:paraId="2705D3CD" w14:textId="77777777" w:rsidR="00691247" w:rsidRPr="005D6F6B" w:rsidRDefault="00691247" w:rsidP="00691247">
      <w:r w:rsidRPr="005D6F6B">
        <w:t xml:space="preserve">To verify the measured UE configured maximum output power </w:t>
      </w:r>
      <w:proofErr w:type="spellStart"/>
      <w:proofErr w:type="gramStart"/>
      <w:r w:rsidRPr="005D6F6B">
        <w:rPr>
          <w:lang w:eastAsia="zh-CN"/>
        </w:rPr>
        <w:t>P</w:t>
      </w:r>
      <w:r w:rsidRPr="005D6F6B">
        <w:rPr>
          <w:vertAlign w:val="subscript"/>
          <w:lang w:eastAsia="zh-CN"/>
        </w:rPr>
        <w:t>UMAX,f</w:t>
      </w:r>
      <w:proofErr w:type="gramEnd"/>
      <w:r w:rsidRPr="005D6F6B">
        <w:rPr>
          <w:vertAlign w:val="subscript"/>
          <w:lang w:eastAsia="zh-CN"/>
        </w:rPr>
        <w:t>,c</w:t>
      </w:r>
      <w:proofErr w:type="spellEnd"/>
      <w:r w:rsidRPr="005D6F6B">
        <w:t xml:space="preserve"> is within </w:t>
      </w:r>
      <w:r w:rsidRPr="005D6F6B">
        <w:rPr>
          <w:lang w:eastAsia="zh-CN"/>
        </w:rPr>
        <w:t>the specified bounds.</w:t>
      </w:r>
    </w:p>
    <w:p w14:paraId="259B2DC6" w14:textId="77777777" w:rsidR="00691247" w:rsidRPr="005D6F6B" w:rsidRDefault="00691247" w:rsidP="00691247">
      <w:pPr>
        <w:pStyle w:val="H6"/>
      </w:pPr>
      <w:bookmarkStart w:id="28" w:name="_Toc27477827"/>
      <w:bookmarkStart w:id="29" w:name="_Toc36226511"/>
      <w:bookmarkStart w:id="30" w:name="_Toc44323768"/>
      <w:bookmarkStart w:id="31" w:name="_Toc52989936"/>
      <w:bookmarkStart w:id="32" w:name="_Toc60823132"/>
      <w:bookmarkStart w:id="33" w:name="_Toc60825054"/>
      <w:bookmarkStart w:id="34" w:name="_Toc69305951"/>
      <w:bookmarkStart w:id="35" w:name="_Toc69309780"/>
      <w:bookmarkStart w:id="36" w:name="_Toc76020092"/>
      <w:bookmarkStart w:id="37" w:name="_Toc83720565"/>
      <w:bookmarkStart w:id="38" w:name="_Toc90916421"/>
      <w:bookmarkStart w:id="39" w:name="_Toc90916618"/>
      <w:bookmarkStart w:id="40" w:name="_Toc90917374"/>
      <w:r w:rsidRPr="005D6F6B">
        <w:t>6.2F.4.2</w:t>
      </w:r>
      <w:r w:rsidRPr="005D6F6B">
        <w:tab/>
        <w:t>Test applicability</w:t>
      </w:r>
      <w:bookmarkEnd w:id="28"/>
      <w:bookmarkEnd w:id="29"/>
      <w:bookmarkEnd w:id="30"/>
      <w:bookmarkEnd w:id="31"/>
      <w:bookmarkEnd w:id="32"/>
      <w:bookmarkEnd w:id="33"/>
      <w:bookmarkEnd w:id="34"/>
      <w:bookmarkEnd w:id="35"/>
      <w:bookmarkEnd w:id="36"/>
      <w:bookmarkEnd w:id="37"/>
      <w:bookmarkEnd w:id="38"/>
      <w:bookmarkEnd w:id="39"/>
      <w:bookmarkEnd w:id="40"/>
    </w:p>
    <w:p w14:paraId="4D37D7A6" w14:textId="77777777" w:rsidR="00691247" w:rsidRPr="005D6F6B" w:rsidRDefault="00691247" w:rsidP="00691247">
      <w:r w:rsidRPr="005D6F6B">
        <w:t>This test case applies to all types of NR UE release 16 and forward that support NR standalone shared spectrum channel access.</w:t>
      </w:r>
    </w:p>
    <w:p w14:paraId="7258E985" w14:textId="77777777" w:rsidR="00691247" w:rsidRPr="005D6F6B" w:rsidRDefault="00691247" w:rsidP="00691247">
      <w:pPr>
        <w:pStyle w:val="H6"/>
      </w:pPr>
      <w:bookmarkStart w:id="41" w:name="_Toc27477828"/>
      <w:bookmarkStart w:id="42" w:name="_Toc36226512"/>
      <w:bookmarkStart w:id="43" w:name="_Toc44323769"/>
      <w:bookmarkStart w:id="44" w:name="_Toc52989937"/>
      <w:bookmarkStart w:id="45" w:name="_Toc60823133"/>
      <w:bookmarkStart w:id="46" w:name="_Toc60825055"/>
      <w:bookmarkStart w:id="47" w:name="_Toc69305952"/>
      <w:bookmarkStart w:id="48" w:name="_Toc69309781"/>
      <w:bookmarkStart w:id="49" w:name="_Toc76020093"/>
      <w:bookmarkStart w:id="50" w:name="_Toc83720566"/>
      <w:bookmarkStart w:id="51" w:name="_Toc90916422"/>
      <w:bookmarkStart w:id="52" w:name="_Toc90916619"/>
      <w:bookmarkStart w:id="53" w:name="_Toc90917375"/>
      <w:r w:rsidRPr="005D6F6B">
        <w:t>6.2F.4.3</w:t>
      </w:r>
      <w:r w:rsidRPr="005D6F6B">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58039AEF" w14:textId="77777777" w:rsidR="00691247" w:rsidRPr="005D6F6B" w:rsidRDefault="00691247" w:rsidP="00691247">
      <w:r w:rsidRPr="005D6F6B">
        <w:t>Same minimum conformance requirements as in 6.2.4.3.</w:t>
      </w:r>
    </w:p>
    <w:p w14:paraId="1D5BBA56" w14:textId="77777777" w:rsidR="00691247" w:rsidRPr="005D6F6B" w:rsidRDefault="00691247" w:rsidP="00691247">
      <w:r w:rsidRPr="005D6F6B">
        <w:t>The normative reference for this requirement is TS 38.101-1 [2] clause 6.2F.4.</w:t>
      </w:r>
    </w:p>
    <w:p w14:paraId="63084437" w14:textId="77777777" w:rsidR="00691247" w:rsidRPr="005D6F6B" w:rsidRDefault="00691247" w:rsidP="00691247">
      <w:pPr>
        <w:pStyle w:val="H6"/>
      </w:pPr>
      <w:bookmarkStart w:id="54" w:name="_Toc27477829"/>
      <w:bookmarkStart w:id="55" w:name="_Toc36226513"/>
      <w:bookmarkStart w:id="56" w:name="_Toc44323770"/>
      <w:bookmarkStart w:id="57" w:name="_Toc52989938"/>
      <w:bookmarkStart w:id="58" w:name="_Toc60823134"/>
      <w:bookmarkStart w:id="59" w:name="_Toc60825056"/>
      <w:bookmarkStart w:id="60" w:name="_Toc69305953"/>
      <w:bookmarkStart w:id="61" w:name="_Toc69309782"/>
      <w:bookmarkStart w:id="62" w:name="_Toc76020094"/>
      <w:bookmarkStart w:id="63" w:name="_Toc83720567"/>
      <w:bookmarkStart w:id="64" w:name="_Toc90916423"/>
      <w:bookmarkStart w:id="65" w:name="_Toc90916620"/>
      <w:bookmarkStart w:id="66" w:name="_Toc90917376"/>
      <w:r w:rsidRPr="005D6F6B">
        <w:t>6.2F.4.4</w:t>
      </w:r>
      <w:r w:rsidRPr="005D6F6B">
        <w:tab/>
        <w:t>Test description</w:t>
      </w:r>
      <w:bookmarkEnd w:id="54"/>
      <w:bookmarkEnd w:id="55"/>
      <w:bookmarkEnd w:id="56"/>
      <w:bookmarkEnd w:id="57"/>
      <w:bookmarkEnd w:id="58"/>
      <w:bookmarkEnd w:id="59"/>
      <w:bookmarkEnd w:id="60"/>
      <w:bookmarkEnd w:id="61"/>
      <w:bookmarkEnd w:id="62"/>
      <w:bookmarkEnd w:id="63"/>
      <w:bookmarkEnd w:id="64"/>
      <w:bookmarkEnd w:id="65"/>
      <w:bookmarkEnd w:id="66"/>
    </w:p>
    <w:p w14:paraId="4F2DDD0D" w14:textId="77777777" w:rsidR="00691247" w:rsidRPr="005D6F6B" w:rsidRDefault="00691247" w:rsidP="00691247">
      <w:pPr>
        <w:pStyle w:val="H6"/>
      </w:pPr>
      <w:bookmarkStart w:id="67" w:name="_Toc27477830"/>
      <w:bookmarkStart w:id="68" w:name="_Toc36226514"/>
      <w:bookmarkStart w:id="69" w:name="_Toc44323771"/>
      <w:bookmarkStart w:id="70" w:name="_Toc52989939"/>
      <w:bookmarkStart w:id="71" w:name="_Toc60823135"/>
      <w:bookmarkStart w:id="72" w:name="_Toc60825057"/>
      <w:bookmarkStart w:id="73" w:name="_Toc69305954"/>
      <w:bookmarkStart w:id="74" w:name="_Toc69309783"/>
      <w:bookmarkStart w:id="75" w:name="_Toc76020095"/>
      <w:bookmarkStart w:id="76" w:name="_Toc83720568"/>
      <w:bookmarkStart w:id="77" w:name="_Toc90916424"/>
      <w:bookmarkStart w:id="78" w:name="_Toc90916621"/>
      <w:bookmarkStart w:id="79" w:name="_Toc90917377"/>
      <w:r w:rsidRPr="005D6F6B">
        <w:t>6.2F.4.4.1</w:t>
      </w:r>
      <w:r w:rsidRPr="005D6F6B">
        <w:tab/>
        <w:t>Initial condition</w:t>
      </w:r>
      <w:bookmarkEnd w:id="67"/>
      <w:bookmarkEnd w:id="68"/>
      <w:bookmarkEnd w:id="69"/>
      <w:bookmarkEnd w:id="70"/>
      <w:bookmarkEnd w:id="71"/>
      <w:bookmarkEnd w:id="72"/>
      <w:bookmarkEnd w:id="73"/>
      <w:bookmarkEnd w:id="74"/>
      <w:bookmarkEnd w:id="75"/>
      <w:bookmarkEnd w:id="76"/>
      <w:bookmarkEnd w:id="77"/>
      <w:bookmarkEnd w:id="78"/>
      <w:bookmarkEnd w:id="79"/>
    </w:p>
    <w:p w14:paraId="2D862B38" w14:textId="77777777" w:rsidR="00691247" w:rsidRPr="005D6F6B" w:rsidRDefault="00691247" w:rsidP="00691247">
      <w:r w:rsidRPr="005D6F6B">
        <w:t>Initial conditions are a set of test configurations the UE needs to be tested in and the steps for the SS to take with the UE to reach the correct measurement state.</w:t>
      </w:r>
    </w:p>
    <w:p w14:paraId="0F34C19D" w14:textId="77777777" w:rsidR="00691247" w:rsidRPr="005D6F6B" w:rsidRDefault="00691247" w:rsidP="00691247">
      <w:r w:rsidRPr="005D6F6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D6F6B">
        <w:t>spacing, and</w:t>
      </w:r>
      <w:proofErr w:type="gramEnd"/>
      <w:r w:rsidRPr="005D6F6B">
        <w:t xml:space="preserve"> are shown in table 6.2F.4.4.1-1. The details of the uplink reference measurement channels (RMCs) are specified in Annexes A.2. Configurations of PDSCH and PDCCH before measurement are specified in Annex C.2.</w:t>
      </w:r>
    </w:p>
    <w:p w14:paraId="75F45556" w14:textId="77777777" w:rsidR="00691247" w:rsidRPr="005D6F6B" w:rsidRDefault="00691247" w:rsidP="00691247">
      <w:pPr>
        <w:pStyle w:val="TH"/>
      </w:pPr>
      <w:r w:rsidRPr="005D6F6B">
        <w:lastRenderedPageBreak/>
        <w:t>Table 6.2F.4.4.1-1: Test Configuration Table</w:t>
      </w:r>
    </w:p>
    <w:p w14:paraId="4E1EE23D" w14:textId="77777777" w:rsidR="0001135D" w:rsidRPr="001A1576" w:rsidRDefault="00691247" w:rsidP="0001135D">
      <w:pPr>
        <w:pStyle w:val="TH"/>
        <w:rPr>
          <w:ins w:id="80" w:author="Petter Karlsson" w:date="2024-02-12T13:48:00Z"/>
        </w:rPr>
      </w:pPr>
      <w:del w:id="81" w:author="Petter Karlsson" w:date="2024-02-12T13:48:00Z">
        <w:r w:rsidRPr="005D6F6B" w:rsidDel="0001135D">
          <w:delText>TBD</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1135D" w:rsidRPr="001A1576" w14:paraId="785018BA" w14:textId="77777777" w:rsidTr="00B154EA">
        <w:trPr>
          <w:ins w:id="82" w:author="Petter Karlsson" w:date="2024-02-12T13:48: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DA21D1" w14:textId="77777777" w:rsidR="0001135D" w:rsidRPr="001A1576" w:rsidRDefault="0001135D" w:rsidP="00B154EA">
            <w:pPr>
              <w:pStyle w:val="TAH"/>
              <w:rPr>
                <w:ins w:id="83" w:author="Petter Karlsson" w:date="2024-02-12T13:48:00Z"/>
              </w:rPr>
            </w:pPr>
            <w:ins w:id="84" w:author="Petter Karlsson" w:date="2024-02-12T13:48:00Z">
              <w:r w:rsidRPr="001A1576">
                <w:t>Initial Conditions</w:t>
              </w:r>
            </w:ins>
          </w:p>
        </w:tc>
      </w:tr>
      <w:tr w:rsidR="0001135D" w:rsidRPr="001A1576" w14:paraId="57581C09" w14:textId="77777777" w:rsidTr="00B154EA">
        <w:trPr>
          <w:ins w:id="85" w:author="Petter Karlsson" w:date="2024-02-12T13:48:00Z"/>
        </w:trPr>
        <w:tc>
          <w:tcPr>
            <w:tcW w:w="2068" w:type="pct"/>
            <w:gridSpan w:val="2"/>
            <w:shd w:val="clear" w:color="auto" w:fill="auto"/>
          </w:tcPr>
          <w:p w14:paraId="33D1948D" w14:textId="77777777" w:rsidR="0001135D" w:rsidRPr="001A1576" w:rsidRDefault="0001135D" w:rsidP="00B154EA">
            <w:pPr>
              <w:pStyle w:val="TAL"/>
              <w:rPr>
                <w:ins w:id="86" w:author="Petter Karlsson" w:date="2024-02-12T13:48:00Z"/>
              </w:rPr>
            </w:pPr>
            <w:ins w:id="87" w:author="Petter Karlsson" w:date="2024-02-12T13:48:00Z">
              <w:r w:rsidRPr="001A1576">
                <w:t>Test Environment as specified in TS 38.508-1 [5] subclause 4.1</w:t>
              </w:r>
            </w:ins>
          </w:p>
        </w:tc>
        <w:tc>
          <w:tcPr>
            <w:tcW w:w="2932" w:type="pct"/>
            <w:gridSpan w:val="2"/>
          </w:tcPr>
          <w:p w14:paraId="0A3CBE2B" w14:textId="77777777" w:rsidR="0001135D" w:rsidRPr="001A1576" w:rsidRDefault="0001135D" w:rsidP="00B154EA">
            <w:pPr>
              <w:pStyle w:val="TAL"/>
              <w:rPr>
                <w:ins w:id="88" w:author="Petter Karlsson" w:date="2024-02-12T13:48:00Z"/>
              </w:rPr>
            </w:pPr>
            <w:ins w:id="89" w:author="Petter Karlsson" w:date="2024-02-12T13:48:00Z">
              <w:r w:rsidRPr="001A1576">
                <w:t>Normal, TL/VL, TL/VH, TH/VL, TH/VH</w:t>
              </w:r>
            </w:ins>
          </w:p>
        </w:tc>
      </w:tr>
      <w:tr w:rsidR="0001135D" w:rsidRPr="001A1576" w14:paraId="0741A256" w14:textId="77777777" w:rsidTr="00B154EA">
        <w:trPr>
          <w:ins w:id="90" w:author="Petter Karlsson" w:date="2024-02-12T13:48:00Z"/>
        </w:trPr>
        <w:tc>
          <w:tcPr>
            <w:tcW w:w="2068" w:type="pct"/>
            <w:gridSpan w:val="2"/>
            <w:shd w:val="clear" w:color="auto" w:fill="auto"/>
          </w:tcPr>
          <w:p w14:paraId="6A3869BF" w14:textId="77777777" w:rsidR="0001135D" w:rsidRPr="001A1576" w:rsidRDefault="0001135D" w:rsidP="00B154EA">
            <w:pPr>
              <w:pStyle w:val="TAL"/>
              <w:rPr>
                <w:ins w:id="91" w:author="Petter Karlsson" w:date="2024-02-12T13:48:00Z"/>
              </w:rPr>
            </w:pPr>
            <w:ins w:id="92" w:author="Petter Karlsson" w:date="2024-02-12T13:48:00Z">
              <w:r w:rsidRPr="001A1576">
                <w:t>Test Frequencies as specified in TS 38.508-1 [5] subclause 4.3.1</w:t>
              </w:r>
            </w:ins>
          </w:p>
        </w:tc>
        <w:tc>
          <w:tcPr>
            <w:tcW w:w="2932" w:type="pct"/>
            <w:gridSpan w:val="2"/>
          </w:tcPr>
          <w:p w14:paraId="113DB47C" w14:textId="149954B3" w:rsidR="0001135D" w:rsidRPr="001A1576" w:rsidRDefault="0001135D" w:rsidP="00B154EA">
            <w:pPr>
              <w:pStyle w:val="TAL"/>
              <w:rPr>
                <w:ins w:id="93" w:author="Petter Karlsson" w:date="2024-02-12T13:48:00Z"/>
                <w:lang w:eastAsia="zh-CN"/>
              </w:rPr>
            </w:pPr>
            <w:proofErr w:type="spellStart"/>
            <w:ins w:id="94" w:author="Petter Karlsson" w:date="2024-02-12T13:48:00Z">
              <w:r w:rsidRPr="001A1576">
                <w:t>Mid range</w:t>
              </w:r>
              <w:proofErr w:type="spellEnd"/>
            </w:ins>
          </w:p>
        </w:tc>
      </w:tr>
      <w:tr w:rsidR="0001135D" w:rsidRPr="001A1576" w14:paraId="0325AEB8" w14:textId="77777777" w:rsidTr="00B154EA">
        <w:trPr>
          <w:ins w:id="95" w:author="Petter Karlsson" w:date="2024-02-12T13:48:00Z"/>
        </w:trPr>
        <w:tc>
          <w:tcPr>
            <w:tcW w:w="2068" w:type="pct"/>
            <w:gridSpan w:val="2"/>
            <w:shd w:val="clear" w:color="auto" w:fill="auto"/>
          </w:tcPr>
          <w:p w14:paraId="7BFD73F0" w14:textId="77777777" w:rsidR="0001135D" w:rsidRPr="001A1576" w:rsidRDefault="0001135D" w:rsidP="00B154EA">
            <w:pPr>
              <w:pStyle w:val="TAL"/>
              <w:rPr>
                <w:ins w:id="96" w:author="Petter Karlsson" w:date="2024-02-12T13:48:00Z"/>
              </w:rPr>
            </w:pPr>
            <w:ins w:id="97" w:author="Petter Karlsson" w:date="2024-02-12T13:48:00Z">
              <w:r w:rsidRPr="001A1576">
                <w:t>Test Channel Bandwidths as specified in TS 38.508-1 [5] subclause 4.3.1</w:t>
              </w:r>
            </w:ins>
          </w:p>
        </w:tc>
        <w:tc>
          <w:tcPr>
            <w:tcW w:w="2932" w:type="pct"/>
            <w:gridSpan w:val="2"/>
          </w:tcPr>
          <w:p w14:paraId="4555AEF4" w14:textId="77777777" w:rsidR="0001135D" w:rsidRPr="001A1576" w:rsidRDefault="0001135D" w:rsidP="00B154EA">
            <w:pPr>
              <w:pStyle w:val="TAL"/>
              <w:rPr>
                <w:ins w:id="98" w:author="Petter Karlsson" w:date="2024-02-12T13:48:00Z"/>
                <w:lang w:eastAsia="zh-CN"/>
              </w:rPr>
            </w:pPr>
            <w:ins w:id="99" w:author="Petter Karlsson" w:date="2024-02-12T13:48:00Z">
              <w:r w:rsidRPr="001A1576">
                <w:t>Lowest, Mid, Highest</w:t>
              </w:r>
            </w:ins>
          </w:p>
        </w:tc>
      </w:tr>
      <w:tr w:rsidR="0001135D" w:rsidRPr="001A1576" w14:paraId="474E1388" w14:textId="77777777" w:rsidTr="00B154EA">
        <w:trPr>
          <w:ins w:id="100" w:author="Petter Karlsson" w:date="2024-02-12T13:48:00Z"/>
        </w:trPr>
        <w:tc>
          <w:tcPr>
            <w:tcW w:w="2068" w:type="pct"/>
            <w:gridSpan w:val="2"/>
            <w:shd w:val="clear" w:color="auto" w:fill="auto"/>
          </w:tcPr>
          <w:p w14:paraId="57AC87C8" w14:textId="77777777" w:rsidR="0001135D" w:rsidRPr="001A1576" w:rsidRDefault="0001135D" w:rsidP="00B154EA">
            <w:pPr>
              <w:pStyle w:val="TAL"/>
              <w:rPr>
                <w:ins w:id="101" w:author="Petter Karlsson" w:date="2024-02-12T13:48:00Z"/>
              </w:rPr>
            </w:pPr>
            <w:ins w:id="102" w:author="Petter Karlsson" w:date="2024-02-12T13:48:00Z">
              <w:r w:rsidRPr="001A1576">
                <w:t>Test SCS as specified in Table 5.3.5-1</w:t>
              </w:r>
            </w:ins>
          </w:p>
        </w:tc>
        <w:tc>
          <w:tcPr>
            <w:tcW w:w="2932" w:type="pct"/>
            <w:gridSpan w:val="2"/>
          </w:tcPr>
          <w:p w14:paraId="10E1F3AE" w14:textId="77777777" w:rsidR="0001135D" w:rsidRPr="001A1576" w:rsidRDefault="0001135D" w:rsidP="00B154EA">
            <w:pPr>
              <w:pStyle w:val="TAL"/>
              <w:rPr>
                <w:ins w:id="103" w:author="Petter Karlsson" w:date="2024-02-12T13:48:00Z"/>
                <w:lang w:eastAsia="zh-CN"/>
              </w:rPr>
            </w:pPr>
            <w:ins w:id="104" w:author="Petter Karlsson" w:date="2024-02-12T13:48:00Z">
              <w:r w:rsidRPr="001A1576">
                <w:t>Lowest</w:t>
              </w:r>
            </w:ins>
          </w:p>
        </w:tc>
      </w:tr>
      <w:tr w:rsidR="0001135D" w:rsidRPr="001A1576" w14:paraId="31FC7F89" w14:textId="77777777" w:rsidTr="00B154EA">
        <w:trPr>
          <w:ins w:id="105" w:author="Petter Karlsson" w:date="2024-02-12T13:48:00Z"/>
        </w:trPr>
        <w:tc>
          <w:tcPr>
            <w:tcW w:w="5000" w:type="pct"/>
            <w:gridSpan w:val="4"/>
            <w:shd w:val="clear" w:color="auto" w:fill="auto"/>
          </w:tcPr>
          <w:p w14:paraId="19502086" w14:textId="77777777" w:rsidR="0001135D" w:rsidRPr="001A1576" w:rsidRDefault="0001135D" w:rsidP="00B154EA">
            <w:pPr>
              <w:pStyle w:val="TAH"/>
              <w:rPr>
                <w:ins w:id="106" w:author="Petter Karlsson" w:date="2024-02-12T13:48:00Z"/>
              </w:rPr>
            </w:pPr>
            <w:ins w:id="107" w:author="Petter Karlsson" w:date="2024-02-12T13:48:00Z">
              <w:r w:rsidRPr="001A1576">
                <w:t>Test Parameters for Channel Bandwidths</w:t>
              </w:r>
            </w:ins>
          </w:p>
        </w:tc>
      </w:tr>
      <w:tr w:rsidR="0001135D" w:rsidRPr="001A1576" w14:paraId="6A53EA7A" w14:textId="77777777" w:rsidTr="00B154EA">
        <w:trPr>
          <w:ins w:id="108" w:author="Petter Karlsson" w:date="2024-02-12T13:48:00Z"/>
        </w:trPr>
        <w:tc>
          <w:tcPr>
            <w:tcW w:w="702" w:type="pct"/>
            <w:shd w:val="clear" w:color="auto" w:fill="auto"/>
          </w:tcPr>
          <w:p w14:paraId="3EB56FDB" w14:textId="77777777" w:rsidR="0001135D" w:rsidRPr="001A1576" w:rsidRDefault="0001135D" w:rsidP="00B154EA">
            <w:pPr>
              <w:pStyle w:val="TAH"/>
              <w:rPr>
                <w:ins w:id="109" w:author="Petter Karlsson" w:date="2024-02-12T13:48:00Z"/>
              </w:rPr>
            </w:pPr>
            <w:ins w:id="110" w:author="Petter Karlsson" w:date="2024-02-12T13:48:00Z">
              <w:r w:rsidRPr="001A1576">
                <w:t>Test ID</w:t>
              </w:r>
            </w:ins>
          </w:p>
        </w:tc>
        <w:tc>
          <w:tcPr>
            <w:tcW w:w="1366" w:type="pct"/>
            <w:tcBorders>
              <w:bottom w:val="single" w:sz="4" w:space="0" w:color="auto"/>
            </w:tcBorders>
            <w:shd w:val="clear" w:color="auto" w:fill="auto"/>
          </w:tcPr>
          <w:p w14:paraId="5190EA2B" w14:textId="77777777" w:rsidR="0001135D" w:rsidRPr="001A1576" w:rsidRDefault="0001135D" w:rsidP="00B154EA">
            <w:pPr>
              <w:pStyle w:val="TAH"/>
              <w:rPr>
                <w:ins w:id="111" w:author="Petter Karlsson" w:date="2024-02-12T13:48:00Z"/>
              </w:rPr>
            </w:pPr>
            <w:ins w:id="112" w:author="Petter Karlsson" w:date="2024-02-12T13:48:00Z">
              <w:r w:rsidRPr="001A1576">
                <w:t>Downlink Configuration</w:t>
              </w:r>
            </w:ins>
          </w:p>
        </w:tc>
        <w:tc>
          <w:tcPr>
            <w:tcW w:w="2932" w:type="pct"/>
            <w:gridSpan w:val="2"/>
          </w:tcPr>
          <w:p w14:paraId="3F7443A5" w14:textId="77777777" w:rsidR="0001135D" w:rsidRPr="001A1576" w:rsidRDefault="0001135D" w:rsidP="00B154EA">
            <w:pPr>
              <w:pStyle w:val="TAH"/>
              <w:rPr>
                <w:ins w:id="113" w:author="Petter Karlsson" w:date="2024-02-12T13:48:00Z"/>
                <w:lang w:eastAsia="zh-CN"/>
              </w:rPr>
            </w:pPr>
            <w:ins w:id="114" w:author="Petter Karlsson" w:date="2024-02-12T13:48:00Z">
              <w:r w:rsidRPr="001A1576">
                <w:t>Uplink Configuration</w:t>
              </w:r>
            </w:ins>
          </w:p>
        </w:tc>
      </w:tr>
      <w:tr w:rsidR="0001135D" w:rsidRPr="001A1576" w14:paraId="27CE2489" w14:textId="77777777" w:rsidTr="00B154EA">
        <w:trPr>
          <w:ins w:id="115" w:author="Petter Karlsson" w:date="2024-02-12T13:48:00Z"/>
        </w:trPr>
        <w:tc>
          <w:tcPr>
            <w:tcW w:w="702" w:type="pct"/>
            <w:shd w:val="clear" w:color="auto" w:fill="auto"/>
          </w:tcPr>
          <w:p w14:paraId="30574CD9" w14:textId="77777777" w:rsidR="0001135D" w:rsidRPr="001A1576" w:rsidRDefault="0001135D" w:rsidP="00B154EA">
            <w:pPr>
              <w:pStyle w:val="TAH"/>
              <w:rPr>
                <w:ins w:id="116" w:author="Petter Karlsson" w:date="2024-02-12T13:48:00Z"/>
              </w:rPr>
            </w:pPr>
          </w:p>
        </w:tc>
        <w:tc>
          <w:tcPr>
            <w:tcW w:w="1366" w:type="pct"/>
            <w:tcBorders>
              <w:bottom w:val="nil"/>
            </w:tcBorders>
            <w:shd w:val="clear" w:color="auto" w:fill="auto"/>
          </w:tcPr>
          <w:p w14:paraId="202BE458" w14:textId="67CB5A96" w:rsidR="0001135D" w:rsidRPr="001A1576" w:rsidRDefault="0001135D" w:rsidP="00B154EA">
            <w:pPr>
              <w:pStyle w:val="TAC"/>
              <w:rPr>
                <w:ins w:id="117" w:author="Petter Karlsson" w:date="2024-02-12T13:48:00Z"/>
              </w:rPr>
            </w:pPr>
          </w:p>
        </w:tc>
        <w:tc>
          <w:tcPr>
            <w:tcW w:w="1727" w:type="pct"/>
          </w:tcPr>
          <w:p w14:paraId="4EE3D0B2" w14:textId="77777777" w:rsidR="0001135D" w:rsidRPr="001A1576" w:rsidRDefault="0001135D" w:rsidP="00B154EA">
            <w:pPr>
              <w:pStyle w:val="TAH"/>
              <w:rPr>
                <w:ins w:id="118" w:author="Petter Karlsson" w:date="2024-02-12T13:48:00Z"/>
              </w:rPr>
            </w:pPr>
            <w:ins w:id="119" w:author="Petter Karlsson" w:date="2024-02-12T13:48:00Z">
              <w:r w:rsidRPr="001A1576">
                <w:t>Modulation (NOTE 2)</w:t>
              </w:r>
            </w:ins>
          </w:p>
        </w:tc>
        <w:tc>
          <w:tcPr>
            <w:tcW w:w="1205" w:type="pct"/>
            <w:shd w:val="clear" w:color="auto" w:fill="auto"/>
          </w:tcPr>
          <w:p w14:paraId="14CA1682" w14:textId="77777777" w:rsidR="0001135D" w:rsidRPr="001A1576" w:rsidRDefault="0001135D" w:rsidP="00B154EA">
            <w:pPr>
              <w:pStyle w:val="TAH"/>
              <w:rPr>
                <w:ins w:id="120" w:author="Petter Karlsson" w:date="2024-02-12T13:48:00Z"/>
              </w:rPr>
            </w:pPr>
            <w:ins w:id="121" w:author="Petter Karlsson" w:date="2024-02-12T13:48:00Z">
              <w:r w:rsidRPr="001A1576">
                <w:t>RB allocation (NOTE 1)</w:t>
              </w:r>
            </w:ins>
          </w:p>
        </w:tc>
      </w:tr>
      <w:tr w:rsidR="0001135D" w:rsidRPr="001A1576" w14:paraId="6AAB56BC" w14:textId="77777777" w:rsidTr="00B154EA">
        <w:trPr>
          <w:ins w:id="122" w:author="Petter Karlsson" w:date="2024-02-12T13:48:00Z"/>
        </w:trPr>
        <w:tc>
          <w:tcPr>
            <w:tcW w:w="702" w:type="pct"/>
            <w:shd w:val="clear" w:color="auto" w:fill="auto"/>
          </w:tcPr>
          <w:p w14:paraId="54F5D4FD" w14:textId="09B4A71D" w:rsidR="0001135D" w:rsidRPr="001A1576" w:rsidRDefault="00E4320D" w:rsidP="00B154EA">
            <w:pPr>
              <w:pStyle w:val="TAC"/>
              <w:rPr>
                <w:ins w:id="123" w:author="Petter Karlsson" w:date="2024-02-12T13:48:00Z"/>
              </w:rPr>
            </w:pPr>
            <w:ins w:id="124" w:author="Petter Karlsson" w:date="2024-02-12T13:57:00Z">
              <w:r>
                <w:t>1</w:t>
              </w:r>
            </w:ins>
          </w:p>
        </w:tc>
        <w:tc>
          <w:tcPr>
            <w:tcW w:w="1366" w:type="pct"/>
            <w:tcBorders>
              <w:top w:val="nil"/>
              <w:bottom w:val="nil"/>
            </w:tcBorders>
            <w:shd w:val="clear" w:color="auto" w:fill="auto"/>
          </w:tcPr>
          <w:p w14:paraId="75F8C38D" w14:textId="74A81B35" w:rsidR="0001135D" w:rsidRPr="001A1576" w:rsidRDefault="00C50954" w:rsidP="00B154EA">
            <w:pPr>
              <w:pStyle w:val="TAC"/>
              <w:rPr>
                <w:ins w:id="125" w:author="Petter Karlsson" w:date="2024-02-12T13:48:00Z"/>
              </w:rPr>
            </w:pPr>
            <w:ins w:id="126" w:author="Petter Karlsson" w:date="2024-02-12T13:57:00Z">
              <w:r>
                <w:t>N/A</w:t>
              </w:r>
            </w:ins>
          </w:p>
        </w:tc>
        <w:tc>
          <w:tcPr>
            <w:tcW w:w="1727" w:type="pct"/>
          </w:tcPr>
          <w:p w14:paraId="6372E9AA" w14:textId="6EEA1805" w:rsidR="0001135D" w:rsidRPr="001A1576" w:rsidRDefault="00B14AFB" w:rsidP="00B154EA">
            <w:pPr>
              <w:pStyle w:val="TAC"/>
              <w:rPr>
                <w:ins w:id="127" w:author="Petter Karlsson" w:date="2024-02-12T13:48:00Z"/>
              </w:rPr>
            </w:pPr>
            <w:ins w:id="128" w:author="Petter Karlsson" w:date="2024-02-12T16:03:00Z">
              <w:r>
                <w:t>DFT-s-OFDM Pi/2 BPSK</w:t>
              </w:r>
            </w:ins>
          </w:p>
        </w:tc>
        <w:tc>
          <w:tcPr>
            <w:tcW w:w="1205" w:type="pct"/>
            <w:shd w:val="clear" w:color="auto" w:fill="auto"/>
          </w:tcPr>
          <w:p w14:paraId="4A7AF8E5" w14:textId="09CE2999" w:rsidR="0001135D" w:rsidRPr="001A1576" w:rsidRDefault="00B14AFB" w:rsidP="00B154EA">
            <w:pPr>
              <w:pStyle w:val="TAC"/>
              <w:rPr>
                <w:ins w:id="129" w:author="Petter Karlsson" w:date="2024-02-12T13:48:00Z"/>
              </w:rPr>
            </w:pPr>
            <w:ins w:id="130" w:author="Petter Karlsson" w:date="2024-02-12T16:03:00Z">
              <w:r>
                <w:t>Full</w:t>
              </w:r>
            </w:ins>
          </w:p>
        </w:tc>
      </w:tr>
      <w:tr w:rsidR="00B14AFB" w:rsidRPr="001A1576" w14:paraId="438F8212" w14:textId="77777777" w:rsidTr="00B154EA">
        <w:trPr>
          <w:ins w:id="131" w:author="Petter Karlsson" w:date="2024-02-12T16:03:00Z"/>
        </w:trPr>
        <w:tc>
          <w:tcPr>
            <w:tcW w:w="702" w:type="pct"/>
            <w:shd w:val="clear" w:color="auto" w:fill="auto"/>
          </w:tcPr>
          <w:p w14:paraId="56B6F173" w14:textId="437C5E89" w:rsidR="00B14AFB" w:rsidRDefault="00B14AFB" w:rsidP="00B154EA">
            <w:pPr>
              <w:pStyle w:val="TAC"/>
              <w:rPr>
                <w:ins w:id="132" w:author="Petter Karlsson" w:date="2024-02-12T16:03:00Z"/>
              </w:rPr>
            </w:pPr>
            <w:ins w:id="133" w:author="Petter Karlsson" w:date="2024-02-12T16:03:00Z">
              <w:r>
                <w:t>2</w:t>
              </w:r>
            </w:ins>
          </w:p>
        </w:tc>
        <w:tc>
          <w:tcPr>
            <w:tcW w:w="1366" w:type="pct"/>
            <w:tcBorders>
              <w:top w:val="nil"/>
              <w:bottom w:val="nil"/>
            </w:tcBorders>
            <w:shd w:val="clear" w:color="auto" w:fill="auto"/>
          </w:tcPr>
          <w:p w14:paraId="4359B7D2" w14:textId="77777777" w:rsidR="00B14AFB" w:rsidRDefault="00B14AFB" w:rsidP="00B154EA">
            <w:pPr>
              <w:pStyle w:val="TAC"/>
              <w:rPr>
                <w:ins w:id="134" w:author="Petter Karlsson" w:date="2024-02-12T16:03:00Z"/>
              </w:rPr>
            </w:pPr>
          </w:p>
        </w:tc>
        <w:tc>
          <w:tcPr>
            <w:tcW w:w="1727" w:type="pct"/>
          </w:tcPr>
          <w:p w14:paraId="63EDD478" w14:textId="42AAFA3E" w:rsidR="00B14AFB" w:rsidRDefault="00B14AFB" w:rsidP="00B154EA">
            <w:pPr>
              <w:pStyle w:val="TAC"/>
              <w:rPr>
                <w:ins w:id="135" w:author="Petter Karlsson" w:date="2024-02-12T16:03:00Z"/>
              </w:rPr>
            </w:pPr>
            <w:ins w:id="136" w:author="Petter Karlsson" w:date="2024-02-12T16:03:00Z">
              <w:r>
                <w:t>DFT-s-OFDM Pi/2 QPSK</w:t>
              </w:r>
            </w:ins>
          </w:p>
        </w:tc>
        <w:tc>
          <w:tcPr>
            <w:tcW w:w="1205" w:type="pct"/>
            <w:shd w:val="clear" w:color="auto" w:fill="auto"/>
          </w:tcPr>
          <w:p w14:paraId="35FCEFFD" w14:textId="6A883DC0" w:rsidR="00B14AFB" w:rsidRDefault="00B14AFB" w:rsidP="00B154EA">
            <w:pPr>
              <w:pStyle w:val="TAC"/>
              <w:rPr>
                <w:ins w:id="137" w:author="Petter Karlsson" w:date="2024-02-12T16:03:00Z"/>
              </w:rPr>
            </w:pPr>
            <w:ins w:id="138" w:author="Petter Karlsson" w:date="2024-02-12T16:04:00Z">
              <w:r>
                <w:t>Full</w:t>
              </w:r>
            </w:ins>
          </w:p>
        </w:tc>
      </w:tr>
      <w:tr w:rsidR="0001135D" w:rsidRPr="001A1576" w14:paraId="731791E2" w14:textId="77777777" w:rsidTr="00B154EA">
        <w:trPr>
          <w:ins w:id="139" w:author="Petter Karlsson" w:date="2024-02-12T13:48:00Z"/>
        </w:trPr>
        <w:tc>
          <w:tcPr>
            <w:tcW w:w="5000" w:type="pct"/>
            <w:gridSpan w:val="4"/>
            <w:shd w:val="clear" w:color="auto" w:fill="auto"/>
          </w:tcPr>
          <w:p w14:paraId="02182387" w14:textId="5BA5AC8F" w:rsidR="0001135D" w:rsidRPr="001A1576" w:rsidRDefault="0001135D" w:rsidP="009627DE">
            <w:pPr>
              <w:pStyle w:val="TAN"/>
              <w:rPr>
                <w:ins w:id="140" w:author="Petter Karlsson" w:date="2024-02-12T13:48:00Z"/>
              </w:rPr>
            </w:pPr>
            <w:ins w:id="141" w:author="Petter Karlsson" w:date="2024-02-12T13:48:00Z">
              <w:r w:rsidRPr="001A1576">
                <w:t>NOTE 1:</w:t>
              </w:r>
              <w:r w:rsidRPr="001A1576">
                <w:tab/>
                <w:t>The specific configuration of each RB allocation is defined in Table 6.1</w:t>
              </w:r>
            </w:ins>
            <w:ins w:id="142" w:author="Petter Karlsson" w:date="2024-02-12T13:51:00Z">
              <w:r w:rsidR="009627DE">
                <w:t>F</w:t>
              </w:r>
            </w:ins>
            <w:ins w:id="143" w:author="Petter Karlsson" w:date="2024-02-12T13:48:00Z">
              <w:r w:rsidRPr="001A1576">
                <w:t>-1.</w:t>
              </w:r>
            </w:ins>
          </w:p>
        </w:tc>
      </w:tr>
    </w:tbl>
    <w:p w14:paraId="397AB203" w14:textId="6A4492DF" w:rsidR="00691247" w:rsidRPr="005D6F6B" w:rsidRDefault="00691247" w:rsidP="00691247">
      <w:pPr>
        <w:pStyle w:val="TH"/>
      </w:pPr>
    </w:p>
    <w:p w14:paraId="330BFAFA" w14:textId="77777777" w:rsidR="00691247" w:rsidRPr="005D6F6B" w:rsidRDefault="00691247" w:rsidP="00691247">
      <w:pPr>
        <w:pStyle w:val="B10"/>
      </w:pPr>
      <w:r w:rsidRPr="005D6F6B">
        <w:t>1.</w:t>
      </w:r>
      <w:r w:rsidRPr="005D6F6B">
        <w:tab/>
        <w:t>Connect the SS to the UE antenna connectors as shown in TS 38.508-1 [5] Annex A, Figure A.3.1.1.1 for TE diagram and section A.3.2 for UE diagram.</w:t>
      </w:r>
    </w:p>
    <w:p w14:paraId="6DA81326" w14:textId="77777777" w:rsidR="00691247" w:rsidRPr="005D6F6B" w:rsidRDefault="00691247" w:rsidP="00691247">
      <w:pPr>
        <w:pStyle w:val="B10"/>
      </w:pPr>
      <w:r w:rsidRPr="005D6F6B">
        <w:t>2.</w:t>
      </w:r>
      <w:r w:rsidRPr="005D6F6B">
        <w:tab/>
        <w:t>The parameter settings for the cell are set up according to TS 38.508-1 [5] subclause 4.4.3.</w:t>
      </w:r>
    </w:p>
    <w:p w14:paraId="63F379D6" w14:textId="77777777" w:rsidR="00691247" w:rsidRPr="005D6F6B" w:rsidRDefault="00691247" w:rsidP="00691247">
      <w:pPr>
        <w:pStyle w:val="B10"/>
      </w:pPr>
      <w:r w:rsidRPr="005D6F6B">
        <w:t>3.</w:t>
      </w:r>
      <w:r w:rsidRPr="005D6F6B">
        <w:tab/>
        <w:t>Downlink signals are initially set up according to Annex C.0</w:t>
      </w:r>
      <w:r w:rsidRPr="005D6F6B">
        <w:rPr>
          <w:lang w:eastAsia="zh-CN"/>
        </w:rPr>
        <w:t>, C.1, C.2</w:t>
      </w:r>
      <w:r w:rsidRPr="005D6F6B">
        <w:t>, and uplink signals according to Annex G.0, G.1, G.2, G.3.0.</w:t>
      </w:r>
    </w:p>
    <w:p w14:paraId="0E95E947" w14:textId="77777777" w:rsidR="00691247" w:rsidRPr="005D6F6B" w:rsidRDefault="00691247" w:rsidP="00691247">
      <w:pPr>
        <w:pStyle w:val="B10"/>
      </w:pPr>
      <w:r w:rsidRPr="005D6F6B">
        <w:t>4.</w:t>
      </w:r>
      <w:r w:rsidRPr="005D6F6B">
        <w:tab/>
        <w:t>The UL Reference Measurement Channel is set according to Table 6.2F.4.4.1-1.</w:t>
      </w:r>
    </w:p>
    <w:p w14:paraId="2822F6CD" w14:textId="77777777" w:rsidR="00691247" w:rsidRPr="005D6F6B" w:rsidRDefault="00691247" w:rsidP="00691247">
      <w:pPr>
        <w:pStyle w:val="B10"/>
      </w:pPr>
      <w:r w:rsidRPr="005D6F6B">
        <w:t>5.</w:t>
      </w:r>
      <w:r w:rsidRPr="005D6F6B">
        <w:tab/>
        <w:t>Propagation conditions are set according to Annex B.0.</w:t>
      </w:r>
    </w:p>
    <w:p w14:paraId="6062DE2D" w14:textId="77777777" w:rsidR="00691247" w:rsidRPr="005D6F6B" w:rsidRDefault="00691247" w:rsidP="00691247">
      <w:pPr>
        <w:pStyle w:val="B10"/>
      </w:pPr>
      <w:r w:rsidRPr="005D6F6B">
        <w:t>6.</w:t>
      </w:r>
      <w:r w:rsidRPr="005D6F6B">
        <w:tab/>
        <w:t xml:space="preserve">Ensure the UE is in State RRC_CONNECTED with generic procedure parameters Connectivity </w:t>
      </w:r>
      <w:r w:rsidRPr="005D6F6B">
        <w:rPr>
          <w:i/>
        </w:rPr>
        <w:t>NR</w:t>
      </w:r>
      <w:r w:rsidRPr="005D6F6B">
        <w:t xml:space="preserve">,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6.2F.4.4.3.</w:t>
      </w:r>
    </w:p>
    <w:p w14:paraId="4BF25E08" w14:textId="77777777" w:rsidR="00691247" w:rsidRPr="005D6F6B" w:rsidRDefault="00691247" w:rsidP="00691247">
      <w:pPr>
        <w:pStyle w:val="H6"/>
      </w:pPr>
      <w:bookmarkStart w:id="144" w:name="_Toc27477831"/>
      <w:bookmarkStart w:id="145" w:name="_Toc36226515"/>
      <w:bookmarkStart w:id="146" w:name="_Toc44323772"/>
      <w:bookmarkStart w:id="147" w:name="_Toc52989940"/>
      <w:bookmarkStart w:id="148" w:name="_Toc60823136"/>
      <w:bookmarkStart w:id="149" w:name="_Toc60825058"/>
      <w:bookmarkStart w:id="150" w:name="_Toc69305955"/>
      <w:bookmarkStart w:id="151" w:name="_Toc69309784"/>
      <w:bookmarkStart w:id="152" w:name="_Toc76020096"/>
      <w:bookmarkStart w:id="153" w:name="_Toc83720569"/>
      <w:bookmarkStart w:id="154" w:name="_Toc90916425"/>
      <w:bookmarkStart w:id="155" w:name="_Toc90916622"/>
      <w:bookmarkStart w:id="156" w:name="_Toc90917378"/>
      <w:r w:rsidRPr="005D6F6B">
        <w:t>6.2F.4.4.2</w:t>
      </w:r>
      <w:r w:rsidRPr="005D6F6B">
        <w:tab/>
        <w:t>Test procedure</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2C0E3226" w14:textId="77777777" w:rsidR="00691247" w:rsidRPr="005D6F6B" w:rsidRDefault="00691247" w:rsidP="00691247">
      <w:pPr>
        <w:pStyle w:val="B10"/>
      </w:pPr>
      <w:r w:rsidRPr="005D6F6B">
        <w:t>1.</w:t>
      </w:r>
      <w:r w:rsidRPr="005D6F6B">
        <w:tab/>
        <w:t>SS sends uplink scheduling information for each UL HARQ process via PDCCH DCI format 0_1 for C_RNTI to schedule the UL RMC according to Table 6.2F.4.4.1-1. Since the UE has no payload and no loopback data to send the UE sends uplink MAC padding bits on the UL RMC.</w:t>
      </w:r>
    </w:p>
    <w:p w14:paraId="37A69C18" w14:textId="77777777" w:rsidR="00691247" w:rsidRPr="005D6F6B" w:rsidRDefault="00691247" w:rsidP="00691247">
      <w:pPr>
        <w:pStyle w:val="B10"/>
      </w:pPr>
      <w:r w:rsidRPr="005D6F6B">
        <w:t>2.</w:t>
      </w:r>
      <w:r w:rsidRPr="005D6F6B">
        <w:tab/>
        <w:t xml:space="preserve">Send continuously uplink power control "up" commands in every uplink scheduling information to the UE; allow at least 200ms starting from the first TPC command in this step to ensure that the UE reaches the </w:t>
      </w:r>
      <w:proofErr w:type="spellStart"/>
      <w:r w:rsidRPr="005D6F6B">
        <w:t>Pumax</w:t>
      </w:r>
      <w:proofErr w:type="spellEnd"/>
      <w:r w:rsidRPr="005D6F6B">
        <w:t xml:space="preserve"> level of the test point.</w:t>
      </w:r>
    </w:p>
    <w:p w14:paraId="0DBF18B7" w14:textId="77777777" w:rsidR="00691247" w:rsidRPr="005D6F6B" w:rsidRDefault="00691247" w:rsidP="00691247">
      <w:pPr>
        <w:pStyle w:val="B10"/>
      </w:pPr>
      <w:r w:rsidRPr="005D6F6B">
        <w:t>3.</w:t>
      </w:r>
      <w:r w:rsidRPr="005D6F6B">
        <w:tab/>
        <w:t>Measure the mean power of the UE in the channel bandwidth for each test point in table 6.2F.4.5-1 according to the test configuration from table 6.2F.4.4.1-1. The period of measurement shall be at least the continuous duration of one active slot and in the uplink symbols. For TDD slots with transient periods are not under test.</w:t>
      </w:r>
    </w:p>
    <w:p w14:paraId="7723EFB5" w14:textId="77777777" w:rsidR="00691247" w:rsidRPr="005D6F6B" w:rsidRDefault="00691247" w:rsidP="00691247">
      <w:pPr>
        <w:pStyle w:val="H6"/>
      </w:pPr>
      <w:bookmarkStart w:id="157" w:name="_Toc27477832"/>
      <w:bookmarkStart w:id="158" w:name="_Toc36226516"/>
      <w:bookmarkStart w:id="159" w:name="_Toc44323773"/>
      <w:bookmarkStart w:id="160" w:name="_Toc52989941"/>
      <w:bookmarkStart w:id="161" w:name="_Toc60823137"/>
      <w:bookmarkStart w:id="162" w:name="_Toc60825059"/>
      <w:bookmarkStart w:id="163" w:name="_Toc69305956"/>
      <w:bookmarkStart w:id="164" w:name="_Toc69309785"/>
      <w:bookmarkStart w:id="165" w:name="_Toc76020097"/>
      <w:bookmarkStart w:id="166" w:name="_Toc83720570"/>
      <w:bookmarkStart w:id="167" w:name="_Toc90916426"/>
      <w:bookmarkStart w:id="168" w:name="_Toc90916623"/>
      <w:bookmarkStart w:id="169" w:name="_Toc90917379"/>
      <w:r w:rsidRPr="005D6F6B">
        <w:t>6.2F.4.4.3</w:t>
      </w:r>
      <w:r w:rsidRPr="005D6F6B">
        <w:tab/>
        <w:t>Message contents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8AFDAAE" w14:textId="77777777" w:rsidR="00691247" w:rsidRPr="005D6F6B" w:rsidRDefault="00691247" w:rsidP="00691247">
      <w:r w:rsidRPr="005D6F6B">
        <w:t>Message contents are according to TS 38.508-1 [5] subclause 4.6 with the following exceptions:</w:t>
      </w:r>
    </w:p>
    <w:p w14:paraId="4D651CA7" w14:textId="568E1B7F" w:rsidR="00691247" w:rsidRPr="005D6F6B" w:rsidRDefault="00691247" w:rsidP="00CC525F">
      <w:pPr>
        <w:pStyle w:val="TH"/>
      </w:pPr>
      <w:r w:rsidRPr="005D6F6B">
        <w:t xml:space="preserve">Table 6.2F.4.4.3-1: </w:t>
      </w:r>
      <w:r w:rsidRPr="005D6F6B">
        <w:rPr>
          <w:i/>
        </w:rPr>
        <w:t>P</w:t>
      </w:r>
      <w:r w:rsidRPr="005D6F6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247" w:rsidRPr="005D6F6B" w14:paraId="650C4A94" w14:textId="2BA46181" w:rsidTr="00B154EA">
        <w:tc>
          <w:tcPr>
            <w:tcW w:w="9747" w:type="dxa"/>
          </w:tcPr>
          <w:p w14:paraId="3B090B89" w14:textId="4423C75F" w:rsidR="00691247" w:rsidRPr="005D6F6B" w:rsidRDefault="00691247" w:rsidP="00616733">
            <w:pPr>
              <w:pStyle w:val="TAH"/>
            </w:pPr>
            <w:r w:rsidRPr="005D6F6B">
              <w:t>Derivation Path: TS 38.508-1 [5], Table 4.6.3-118 with condition TRANSFORM_PRECODER_ENABLED</w:t>
            </w:r>
          </w:p>
        </w:tc>
      </w:tr>
    </w:tbl>
    <w:p w14:paraId="2395F85E" w14:textId="77777777" w:rsidR="00691247" w:rsidRPr="005D6F6B" w:rsidRDefault="00691247" w:rsidP="00691247"/>
    <w:p w14:paraId="4B65F781" w14:textId="77777777" w:rsidR="00691247" w:rsidRPr="005D6F6B" w:rsidRDefault="00691247" w:rsidP="00691247">
      <w:pPr>
        <w:pStyle w:val="TH"/>
      </w:pPr>
      <w:r w:rsidRPr="005D6F6B">
        <w:t xml:space="preserve">Table 6.2F.4.4.3-2: </w:t>
      </w:r>
      <w:proofErr w:type="spellStart"/>
      <w:r w:rsidRPr="005D6F6B">
        <w:t>FrequencyInfoUL</w:t>
      </w:r>
      <w:proofErr w:type="spellEnd"/>
      <w:r w:rsidRPr="005D6F6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91247" w:rsidRPr="005D6F6B" w14:paraId="7F169B92" w14:textId="77777777" w:rsidTr="00B154EA">
        <w:tc>
          <w:tcPr>
            <w:tcW w:w="9635" w:type="dxa"/>
            <w:gridSpan w:val="4"/>
          </w:tcPr>
          <w:p w14:paraId="21D4E309" w14:textId="77777777" w:rsidR="00691247" w:rsidRPr="005D6F6B" w:rsidRDefault="00691247" w:rsidP="00B154EA">
            <w:pPr>
              <w:pStyle w:val="TAL"/>
            </w:pPr>
            <w:r w:rsidRPr="005D6F6B">
              <w:t xml:space="preserve">Derivation Path: TS 38.508-1 [5] Table 4.6.3-62 </w:t>
            </w:r>
            <w:proofErr w:type="spellStart"/>
            <w:r w:rsidRPr="005D6F6B">
              <w:t>FrequencyInfoUL</w:t>
            </w:r>
            <w:proofErr w:type="spellEnd"/>
            <w:r w:rsidRPr="005D6F6B">
              <w:t>-SIB</w:t>
            </w:r>
          </w:p>
        </w:tc>
      </w:tr>
      <w:tr w:rsidR="00691247" w:rsidRPr="005D6F6B" w14:paraId="07CD4D15" w14:textId="77777777" w:rsidTr="00B154EA">
        <w:tc>
          <w:tcPr>
            <w:tcW w:w="4535" w:type="dxa"/>
          </w:tcPr>
          <w:p w14:paraId="215B1EEF" w14:textId="77777777" w:rsidR="00691247" w:rsidRPr="005D6F6B" w:rsidRDefault="00691247" w:rsidP="00B154EA">
            <w:pPr>
              <w:pStyle w:val="TAH"/>
            </w:pPr>
            <w:r w:rsidRPr="005D6F6B">
              <w:t>Information Element</w:t>
            </w:r>
          </w:p>
        </w:tc>
        <w:tc>
          <w:tcPr>
            <w:tcW w:w="2267" w:type="dxa"/>
          </w:tcPr>
          <w:p w14:paraId="3FBE8A12" w14:textId="77777777" w:rsidR="00691247" w:rsidRPr="005D6F6B" w:rsidRDefault="00691247" w:rsidP="00B154EA">
            <w:pPr>
              <w:pStyle w:val="TAH"/>
            </w:pPr>
            <w:r w:rsidRPr="005D6F6B">
              <w:t>Value/remark</w:t>
            </w:r>
          </w:p>
        </w:tc>
        <w:tc>
          <w:tcPr>
            <w:tcW w:w="1700" w:type="dxa"/>
          </w:tcPr>
          <w:p w14:paraId="0BC3A6D0" w14:textId="77777777" w:rsidR="00691247" w:rsidRPr="005D6F6B" w:rsidRDefault="00691247" w:rsidP="00B154EA">
            <w:pPr>
              <w:pStyle w:val="TAH"/>
            </w:pPr>
            <w:r w:rsidRPr="005D6F6B">
              <w:t>Comment</w:t>
            </w:r>
          </w:p>
        </w:tc>
        <w:tc>
          <w:tcPr>
            <w:tcW w:w="1133" w:type="dxa"/>
          </w:tcPr>
          <w:p w14:paraId="6BE33DF8" w14:textId="77777777" w:rsidR="00691247" w:rsidRPr="005D6F6B" w:rsidRDefault="00691247" w:rsidP="00B154EA">
            <w:pPr>
              <w:pStyle w:val="TAH"/>
            </w:pPr>
            <w:r w:rsidRPr="005D6F6B">
              <w:t>Condition</w:t>
            </w:r>
          </w:p>
        </w:tc>
      </w:tr>
      <w:tr w:rsidR="00691247" w:rsidRPr="005D6F6B" w14:paraId="50211100" w14:textId="77777777" w:rsidTr="00B154EA">
        <w:tc>
          <w:tcPr>
            <w:tcW w:w="4535" w:type="dxa"/>
          </w:tcPr>
          <w:p w14:paraId="6A12C703" w14:textId="77777777" w:rsidR="00691247" w:rsidRPr="005D6F6B" w:rsidRDefault="00691247" w:rsidP="00B154EA">
            <w:pPr>
              <w:pStyle w:val="TAL"/>
            </w:pPr>
            <w:r w:rsidRPr="005D6F6B">
              <w:t>p-Max</w:t>
            </w:r>
          </w:p>
        </w:tc>
        <w:tc>
          <w:tcPr>
            <w:tcW w:w="2267" w:type="dxa"/>
          </w:tcPr>
          <w:p w14:paraId="6D69BA9E" w14:textId="77777777" w:rsidR="00691247" w:rsidRPr="005D6F6B" w:rsidRDefault="00691247" w:rsidP="00B154EA">
            <w:pPr>
              <w:pStyle w:val="TAL"/>
            </w:pPr>
            <w:r w:rsidRPr="005D6F6B">
              <w:t>-10</w:t>
            </w:r>
          </w:p>
        </w:tc>
        <w:tc>
          <w:tcPr>
            <w:tcW w:w="1700" w:type="dxa"/>
          </w:tcPr>
          <w:p w14:paraId="0C293B42" w14:textId="77777777" w:rsidR="00691247" w:rsidRPr="005D6F6B" w:rsidRDefault="00691247" w:rsidP="00B154EA"/>
        </w:tc>
        <w:tc>
          <w:tcPr>
            <w:tcW w:w="1133" w:type="dxa"/>
          </w:tcPr>
          <w:p w14:paraId="24D31032" w14:textId="77777777" w:rsidR="00691247" w:rsidRPr="005D6F6B" w:rsidRDefault="00691247" w:rsidP="00B154EA">
            <w:pPr>
              <w:pStyle w:val="TAL"/>
            </w:pPr>
          </w:p>
        </w:tc>
      </w:tr>
    </w:tbl>
    <w:p w14:paraId="1F9607BE" w14:textId="77777777" w:rsidR="00691247" w:rsidRPr="005D6F6B" w:rsidRDefault="00691247" w:rsidP="00691247"/>
    <w:p w14:paraId="59B3B639" w14:textId="77777777" w:rsidR="00691247" w:rsidRPr="005D6F6B" w:rsidRDefault="00691247" w:rsidP="00691247">
      <w:pPr>
        <w:pStyle w:val="TH"/>
      </w:pPr>
      <w:r w:rsidRPr="005D6F6B">
        <w:lastRenderedPageBreak/>
        <w:t xml:space="preserve">Table 6.2F.4.4.3-3: </w:t>
      </w:r>
      <w:proofErr w:type="spellStart"/>
      <w:r w:rsidRPr="005D6F6B">
        <w:t>FrequencyInfoUL</w:t>
      </w:r>
      <w:proofErr w:type="spellEnd"/>
      <w:r w:rsidRPr="005D6F6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91247" w:rsidRPr="005D6F6B" w14:paraId="083C183C" w14:textId="77777777" w:rsidTr="00B154EA">
        <w:tc>
          <w:tcPr>
            <w:tcW w:w="9635" w:type="dxa"/>
            <w:gridSpan w:val="4"/>
          </w:tcPr>
          <w:p w14:paraId="5E629D5E" w14:textId="77777777" w:rsidR="00691247" w:rsidRPr="005D6F6B" w:rsidRDefault="00691247" w:rsidP="00B154EA">
            <w:pPr>
              <w:pStyle w:val="TAL"/>
            </w:pPr>
            <w:r w:rsidRPr="005D6F6B">
              <w:t xml:space="preserve">Derivation Path: TS 38.508-1 [5] Table 4.6.3-62 </w:t>
            </w:r>
            <w:proofErr w:type="spellStart"/>
            <w:r w:rsidRPr="005D6F6B">
              <w:t>FrequencyInfoUL</w:t>
            </w:r>
            <w:proofErr w:type="spellEnd"/>
            <w:r w:rsidRPr="005D6F6B">
              <w:t>-SIB</w:t>
            </w:r>
          </w:p>
        </w:tc>
      </w:tr>
      <w:tr w:rsidR="00691247" w:rsidRPr="005D6F6B" w14:paraId="6F443F36" w14:textId="77777777" w:rsidTr="00B154EA">
        <w:tc>
          <w:tcPr>
            <w:tcW w:w="4535" w:type="dxa"/>
          </w:tcPr>
          <w:p w14:paraId="047A7DA8" w14:textId="77777777" w:rsidR="00691247" w:rsidRPr="005D6F6B" w:rsidRDefault="00691247" w:rsidP="00B154EA">
            <w:pPr>
              <w:pStyle w:val="TAH"/>
            </w:pPr>
            <w:r w:rsidRPr="005D6F6B">
              <w:t>Information Element</w:t>
            </w:r>
          </w:p>
        </w:tc>
        <w:tc>
          <w:tcPr>
            <w:tcW w:w="2267" w:type="dxa"/>
          </w:tcPr>
          <w:p w14:paraId="6A3350EC" w14:textId="77777777" w:rsidR="00691247" w:rsidRPr="005D6F6B" w:rsidRDefault="00691247" w:rsidP="00B154EA">
            <w:pPr>
              <w:pStyle w:val="TAH"/>
            </w:pPr>
            <w:r w:rsidRPr="005D6F6B">
              <w:t>Value/remark</w:t>
            </w:r>
          </w:p>
        </w:tc>
        <w:tc>
          <w:tcPr>
            <w:tcW w:w="1700" w:type="dxa"/>
          </w:tcPr>
          <w:p w14:paraId="4DB46518" w14:textId="77777777" w:rsidR="00691247" w:rsidRPr="005D6F6B" w:rsidRDefault="00691247" w:rsidP="00B154EA">
            <w:pPr>
              <w:pStyle w:val="TAH"/>
            </w:pPr>
            <w:r w:rsidRPr="005D6F6B">
              <w:t>Comment</w:t>
            </w:r>
          </w:p>
        </w:tc>
        <w:tc>
          <w:tcPr>
            <w:tcW w:w="1133" w:type="dxa"/>
          </w:tcPr>
          <w:p w14:paraId="1C97311F" w14:textId="77777777" w:rsidR="00691247" w:rsidRPr="005D6F6B" w:rsidRDefault="00691247" w:rsidP="00B154EA">
            <w:pPr>
              <w:pStyle w:val="TAH"/>
            </w:pPr>
            <w:r w:rsidRPr="005D6F6B">
              <w:t>Condition</w:t>
            </w:r>
          </w:p>
        </w:tc>
      </w:tr>
      <w:tr w:rsidR="00691247" w:rsidRPr="005D6F6B" w14:paraId="3D092D93" w14:textId="77777777" w:rsidTr="00B154EA">
        <w:tc>
          <w:tcPr>
            <w:tcW w:w="4535" w:type="dxa"/>
          </w:tcPr>
          <w:p w14:paraId="2839E95D" w14:textId="77777777" w:rsidR="00691247" w:rsidRPr="005D6F6B" w:rsidRDefault="00691247" w:rsidP="00B154EA">
            <w:pPr>
              <w:pStyle w:val="TAL"/>
            </w:pPr>
            <w:r w:rsidRPr="005D6F6B">
              <w:t>p-Max</w:t>
            </w:r>
          </w:p>
        </w:tc>
        <w:tc>
          <w:tcPr>
            <w:tcW w:w="2267" w:type="dxa"/>
          </w:tcPr>
          <w:p w14:paraId="50BA5A3E" w14:textId="77777777" w:rsidR="00691247" w:rsidRPr="005D6F6B" w:rsidRDefault="00691247" w:rsidP="00B154EA">
            <w:pPr>
              <w:pStyle w:val="TAL"/>
            </w:pPr>
            <w:r w:rsidRPr="005D6F6B">
              <w:t>10</w:t>
            </w:r>
          </w:p>
        </w:tc>
        <w:tc>
          <w:tcPr>
            <w:tcW w:w="1700" w:type="dxa"/>
          </w:tcPr>
          <w:p w14:paraId="1824E4FA" w14:textId="77777777" w:rsidR="00691247" w:rsidRPr="005D6F6B" w:rsidRDefault="00691247" w:rsidP="00B154EA"/>
        </w:tc>
        <w:tc>
          <w:tcPr>
            <w:tcW w:w="1133" w:type="dxa"/>
          </w:tcPr>
          <w:p w14:paraId="5A71063D" w14:textId="77777777" w:rsidR="00691247" w:rsidRPr="005D6F6B" w:rsidRDefault="00691247" w:rsidP="00B154EA">
            <w:pPr>
              <w:pStyle w:val="TAL"/>
            </w:pPr>
          </w:p>
        </w:tc>
      </w:tr>
    </w:tbl>
    <w:p w14:paraId="24262AF5" w14:textId="77777777" w:rsidR="00691247" w:rsidRPr="005D6F6B" w:rsidRDefault="00691247" w:rsidP="00691247"/>
    <w:p w14:paraId="674AC893" w14:textId="77777777" w:rsidR="00691247" w:rsidRPr="005D6F6B" w:rsidRDefault="00691247" w:rsidP="00691247">
      <w:pPr>
        <w:pStyle w:val="TH"/>
      </w:pPr>
      <w:r w:rsidRPr="005D6F6B">
        <w:t xml:space="preserve">Table 6.2F.4.4.3-4: </w:t>
      </w:r>
      <w:proofErr w:type="spellStart"/>
      <w:r w:rsidRPr="005D6F6B">
        <w:t>FrequencyInfoUL</w:t>
      </w:r>
      <w:proofErr w:type="spellEnd"/>
      <w:r w:rsidRPr="005D6F6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91247" w:rsidRPr="005D6F6B" w14:paraId="30B6E573" w14:textId="77777777" w:rsidTr="00B154EA">
        <w:tc>
          <w:tcPr>
            <w:tcW w:w="9635" w:type="dxa"/>
            <w:gridSpan w:val="4"/>
          </w:tcPr>
          <w:p w14:paraId="3AFDABDC" w14:textId="77777777" w:rsidR="00691247" w:rsidRPr="005D6F6B" w:rsidRDefault="00691247" w:rsidP="00B154EA">
            <w:pPr>
              <w:pStyle w:val="TAL"/>
            </w:pPr>
            <w:r w:rsidRPr="005D6F6B">
              <w:t xml:space="preserve">Derivation Path: TS 38.508-1 [5] Table 4.6.3-62 </w:t>
            </w:r>
            <w:proofErr w:type="spellStart"/>
            <w:r w:rsidRPr="005D6F6B">
              <w:t>FrequencyInfoUL</w:t>
            </w:r>
            <w:proofErr w:type="spellEnd"/>
            <w:r w:rsidRPr="005D6F6B">
              <w:t>-SIB</w:t>
            </w:r>
          </w:p>
        </w:tc>
      </w:tr>
      <w:tr w:rsidR="00691247" w:rsidRPr="005D6F6B" w14:paraId="1F4D6A71" w14:textId="77777777" w:rsidTr="00B154EA">
        <w:tc>
          <w:tcPr>
            <w:tcW w:w="4535" w:type="dxa"/>
          </w:tcPr>
          <w:p w14:paraId="738D2E09" w14:textId="77777777" w:rsidR="00691247" w:rsidRPr="005D6F6B" w:rsidRDefault="00691247" w:rsidP="00B154EA">
            <w:pPr>
              <w:pStyle w:val="TAH"/>
            </w:pPr>
            <w:r w:rsidRPr="005D6F6B">
              <w:t>Information Element</w:t>
            </w:r>
          </w:p>
        </w:tc>
        <w:tc>
          <w:tcPr>
            <w:tcW w:w="2267" w:type="dxa"/>
          </w:tcPr>
          <w:p w14:paraId="0A2C177E" w14:textId="77777777" w:rsidR="00691247" w:rsidRPr="005D6F6B" w:rsidRDefault="00691247" w:rsidP="00B154EA">
            <w:pPr>
              <w:pStyle w:val="TAH"/>
            </w:pPr>
            <w:r w:rsidRPr="005D6F6B">
              <w:t>Value/remark</w:t>
            </w:r>
          </w:p>
        </w:tc>
        <w:tc>
          <w:tcPr>
            <w:tcW w:w="1700" w:type="dxa"/>
          </w:tcPr>
          <w:p w14:paraId="588DF8F1" w14:textId="77777777" w:rsidR="00691247" w:rsidRPr="005D6F6B" w:rsidRDefault="00691247" w:rsidP="00B154EA">
            <w:pPr>
              <w:pStyle w:val="TAH"/>
            </w:pPr>
            <w:r w:rsidRPr="005D6F6B">
              <w:t>Comment</w:t>
            </w:r>
          </w:p>
        </w:tc>
        <w:tc>
          <w:tcPr>
            <w:tcW w:w="1133" w:type="dxa"/>
          </w:tcPr>
          <w:p w14:paraId="599409EB" w14:textId="77777777" w:rsidR="00691247" w:rsidRPr="005D6F6B" w:rsidRDefault="00691247" w:rsidP="00B154EA">
            <w:pPr>
              <w:pStyle w:val="TAH"/>
            </w:pPr>
            <w:r w:rsidRPr="005D6F6B">
              <w:t>Condition</w:t>
            </w:r>
          </w:p>
        </w:tc>
      </w:tr>
      <w:tr w:rsidR="00691247" w:rsidRPr="005D6F6B" w14:paraId="3C1967C7" w14:textId="77777777" w:rsidTr="00B154EA">
        <w:tc>
          <w:tcPr>
            <w:tcW w:w="4535" w:type="dxa"/>
          </w:tcPr>
          <w:p w14:paraId="77F9445E" w14:textId="77777777" w:rsidR="00691247" w:rsidRPr="005D6F6B" w:rsidRDefault="00691247" w:rsidP="00B154EA">
            <w:pPr>
              <w:pStyle w:val="TAL"/>
            </w:pPr>
            <w:r w:rsidRPr="005D6F6B">
              <w:t>p-Max</w:t>
            </w:r>
          </w:p>
        </w:tc>
        <w:tc>
          <w:tcPr>
            <w:tcW w:w="2267" w:type="dxa"/>
          </w:tcPr>
          <w:p w14:paraId="30C0C9C1" w14:textId="77777777" w:rsidR="00691247" w:rsidRPr="005D6F6B" w:rsidRDefault="00691247" w:rsidP="00B154EA">
            <w:pPr>
              <w:pStyle w:val="TAL"/>
            </w:pPr>
            <w:r w:rsidRPr="005D6F6B">
              <w:t>15</w:t>
            </w:r>
          </w:p>
        </w:tc>
        <w:tc>
          <w:tcPr>
            <w:tcW w:w="1700" w:type="dxa"/>
          </w:tcPr>
          <w:p w14:paraId="6F08B179" w14:textId="77777777" w:rsidR="00691247" w:rsidRPr="005D6F6B" w:rsidRDefault="00691247" w:rsidP="00B154EA"/>
        </w:tc>
        <w:tc>
          <w:tcPr>
            <w:tcW w:w="1133" w:type="dxa"/>
          </w:tcPr>
          <w:p w14:paraId="3B8D7049" w14:textId="77777777" w:rsidR="00691247" w:rsidRPr="005D6F6B" w:rsidRDefault="00691247" w:rsidP="00B154EA">
            <w:pPr>
              <w:pStyle w:val="TAL"/>
            </w:pPr>
          </w:p>
        </w:tc>
      </w:tr>
    </w:tbl>
    <w:p w14:paraId="35AF0D2B" w14:textId="77777777" w:rsidR="00691247" w:rsidRPr="005D6F6B" w:rsidRDefault="00691247" w:rsidP="00691247"/>
    <w:p w14:paraId="1798F63A" w14:textId="77777777" w:rsidR="00691247" w:rsidRPr="005D6F6B" w:rsidRDefault="00691247" w:rsidP="00691247">
      <w:pPr>
        <w:pStyle w:val="H6"/>
      </w:pPr>
      <w:bookmarkStart w:id="170" w:name="_Toc27477833"/>
      <w:bookmarkStart w:id="171" w:name="_Toc36226517"/>
      <w:bookmarkStart w:id="172" w:name="_Toc44323774"/>
      <w:bookmarkStart w:id="173" w:name="_Toc52989942"/>
      <w:bookmarkStart w:id="174" w:name="_Toc60823138"/>
      <w:bookmarkStart w:id="175" w:name="_Toc60825060"/>
      <w:bookmarkStart w:id="176" w:name="_Toc69305957"/>
      <w:bookmarkStart w:id="177" w:name="_Toc69309786"/>
      <w:bookmarkStart w:id="178" w:name="_Toc76020098"/>
      <w:bookmarkStart w:id="179" w:name="_Toc83720571"/>
      <w:bookmarkStart w:id="180" w:name="_Toc90916427"/>
      <w:bookmarkStart w:id="181" w:name="_Toc90916624"/>
      <w:bookmarkStart w:id="182" w:name="_Toc90917380"/>
      <w:r w:rsidRPr="005D6F6B">
        <w:t>6.2F.4.5</w:t>
      </w:r>
      <w:r w:rsidRPr="005D6F6B">
        <w:tab/>
        <w:t>Test requirement</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622ACD1C" w14:textId="77777777" w:rsidR="00691247" w:rsidRPr="005D6F6B" w:rsidRDefault="00691247" w:rsidP="00691247">
      <w:pPr>
        <w:rPr>
          <w:rFonts w:cs="v5.0.0"/>
        </w:rPr>
      </w:pPr>
      <w:r w:rsidRPr="005D6F6B">
        <w:t>The maximum output power measured shall not exceed the values specified in Table 6.2F.4.5-1.</w:t>
      </w:r>
    </w:p>
    <w:p w14:paraId="1F0B944C" w14:textId="77777777" w:rsidR="00691247" w:rsidRPr="005D6F6B" w:rsidRDefault="00691247" w:rsidP="00691247">
      <w:pPr>
        <w:pStyle w:val="TH"/>
      </w:pPr>
      <w:r w:rsidRPr="005D6F6B">
        <w:t>Table 6.2F.4.5-1: P</w:t>
      </w:r>
      <w:r w:rsidRPr="005D6F6B">
        <w:rPr>
          <w:vertAlign w:val="subscript"/>
        </w:rPr>
        <w:t>CMAX</w:t>
      </w:r>
      <w:r w:rsidRPr="005D6F6B">
        <w:t xml:space="preserve"> configured UE output </w:t>
      </w:r>
      <w:proofErr w:type="gramStart"/>
      <w:r w:rsidRPr="005D6F6B">
        <w:t>power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1"/>
        <w:gridCol w:w="5070"/>
      </w:tblGrid>
      <w:tr w:rsidR="00691247" w:rsidRPr="005D6F6B" w14:paraId="579A1606" w14:textId="77777777" w:rsidTr="00B154EA">
        <w:trPr>
          <w:jc w:val="center"/>
        </w:trPr>
        <w:tc>
          <w:tcPr>
            <w:tcW w:w="2178" w:type="dxa"/>
          </w:tcPr>
          <w:p w14:paraId="1A44FB62" w14:textId="77777777" w:rsidR="00691247" w:rsidRPr="005D6F6B" w:rsidRDefault="00691247" w:rsidP="00B154EA">
            <w:pPr>
              <w:pStyle w:val="TAH"/>
            </w:pPr>
          </w:p>
        </w:tc>
        <w:tc>
          <w:tcPr>
            <w:tcW w:w="4993" w:type="dxa"/>
          </w:tcPr>
          <w:p w14:paraId="636C94EC" w14:textId="77777777" w:rsidR="00691247" w:rsidRPr="005D6F6B" w:rsidRDefault="00691247" w:rsidP="00B154EA">
            <w:pPr>
              <w:pStyle w:val="TAH"/>
            </w:pPr>
            <w:r w:rsidRPr="005D6F6B">
              <w:t>Maximum output power</w:t>
            </w:r>
            <w:r w:rsidRPr="005D6F6B">
              <w:rPr>
                <w:vertAlign w:val="subscript"/>
              </w:rPr>
              <w:t xml:space="preserve"> </w:t>
            </w:r>
          </w:p>
        </w:tc>
      </w:tr>
      <w:tr w:rsidR="00691247" w:rsidRPr="005D6F6B" w14:paraId="231D950D" w14:textId="77777777" w:rsidTr="00B154EA">
        <w:trPr>
          <w:jc w:val="center"/>
        </w:trPr>
        <w:tc>
          <w:tcPr>
            <w:tcW w:w="2178" w:type="dxa"/>
            <w:vAlign w:val="center"/>
          </w:tcPr>
          <w:p w14:paraId="4D4BBA6C" w14:textId="77777777" w:rsidR="00691247" w:rsidRPr="005D6F6B" w:rsidRDefault="00691247" w:rsidP="00B154EA">
            <w:pPr>
              <w:pStyle w:val="TAL"/>
            </w:pPr>
          </w:p>
        </w:tc>
        <w:tc>
          <w:tcPr>
            <w:tcW w:w="4993" w:type="dxa"/>
            <w:vAlign w:val="center"/>
          </w:tcPr>
          <w:p w14:paraId="6D3B9DB2" w14:textId="77777777" w:rsidR="00691247" w:rsidRPr="005D6F6B" w:rsidRDefault="00691247" w:rsidP="00B154EA">
            <w:pPr>
              <w:pStyle w:val="TAC"/>
            </w:pPr>
          </w:p>
        </w:tc>
      </w:tr>
      <w:tr w:rsidR="00691247" w:rsidRPr="005D6F6B" w14:paraId="53866A04" w14:textId="77777777" w:rsidTr="00B154EA">
        <w:trPr>
          <w:jc w:val="center"/>
        </w:trPr>
        <w:tc>
          <w:tcPr>
            <w:tcW w:w="2178" w:type="dxa"/>
            <w:vAlign w:val="center"/>
          </w:tcPr>
          <w:p w14:paraId="40EBD00A" w14:textId="77777777" w:rsidR="00691247" w:rsidRPr="005D6F6B" w:rsidRDefault="00691247" w:rsidP="00B154EA">
            <w:pPr>
              <w:pStyle w:val="TAL"/>
            </w:pPr>
            <w:r w:rsidRPr="005D6F6B">
              <w:t>Measured UE output power test point 1</w:t>
            </w:r>
          </w:p>
        </w:tc>
        <w:tc>
          <w:tcPr>
            <w:tcW w:w="4993" w:type="dxa"/>
            <w:vAlign w:val="center"/>
          </w:tcPr>
          <w:p w14:paraId="3198F1F1" w14:textId="77777777" w:rsidR="00691247" w:rsidRPr="005D6F6B" w:rsidRDefault="00691247" w:rsidP="00B154EA">
            <w:pPr>
              <w:pStyle w:val="TAC"/>
            </w:pPr>
            <w:r w:rsidRPr="005D6F6B">
              <w:t xml:space="preserve">-10 dBm ± (7+TT) </w:t>
            </w:r>
          </w:p>
        </w:tc>
      </w:tr>
      <w:tr w:rsidR="00691247" w:rsidRPr="005D6F6B" w14:paraId="54B9AA2E" w14:textId="77777777" w:rsidTr="00B154EA">
        <w:trPr>
          <w:jc w:val="center"/>
        </w:trPr>
        <w:tc>
          <w:tcPr>
            <w:tcW w:w="2178" w:type="dxa"/>
            <w:vAlign w:val="center"/>
          </w:tcPr>
          <w:p w14:paraId="669DEF85" w14:textId="77777777" w:rsidR="00691247" w:rsidRPr="005D6F6B" w:rsidRDefault="00691247" w:rsidP="00B154EA">
            <w:pPr>
              <w:pStyle w:val="TAL"/>
            </w:pPr>
            <w:r w:rsidRPr="005D6F6B">
              <w:t>Measured UE output power test point 2</w:t>
            </w:r>
          </w:p>
        </w:tc>
        <w:tc>
          <w:tcPr>
            <w:tcW w:w="4993" w:type="dxa"/>
            <w:vAlign w:val="center"/>
          </w:tcPr>
          <w:p w14:paraId="53FAB9E0" w14:textId="77777777" w:rsidR="00691247" w:rsidRPr="005D6F6B" w:rsidRDefault="00691247" w:rsidP="00B154EA">
            <w:pPr>
              <w:pStyle w:val="TAC"/>
            </w:pPr>
            <w:r w:rsidRPr="005D6F6B">
              <w:t>10 dBm ± (6+TT)</w:t>
            </w:r>
          </w:p>
        </w:tc>
      </w:tr>
      <w:tr w:rsidR="00691247" w:rsidRPr="005D6F6B" w14:paraId="5AF2FFCA" w14:textId="77777777" w:rsidTr="00B154EA">
        <w:trPr>
          <w:jc w:val="center"/>
        </w:trPr>
        <w:tc>
          <w:tcPr>
            <w:tcW w:w="2178" w:type="dxa"/>
            <w:vAlign w:val="center"/>
          </w:tcPr>
          <w:p w14:paraId="71C27E73" w14:textId="77777777" w:rsidR="00691247" w:rsidRPr="005D6F6B" w:rsidRDefault="00691247" w:rsidP="00B154EA">
            <w:pPr>
              <w:pStyle w:val="TAL"/>
            </w:pPr>
            <w:r w:rsidRPr="005D6F6B">
              <w:t>Measured UE output power test point 3</w:t>
            </w:r>
          </w:p>
        </w:tc>
        <w:tc>
          <w:tcPr>
            <w:tcW w:w="4993" w:type="dxa"/>
            <w:vAlign w:val="center"/>
          </w:tcPr>
          <w:p w14:paraId="4D79F684" w14:textId="77777777" w:rsidR="00691247" w:rsidRPr="005D6F6B" w:rsidRDefault="00691247" w:rsidP="00B154EA">
            <w:pPr>
              <w:pStyle w:val="TAC"/>
            </w:pPr>
            <w:r w:rsidRPr="005D6F6B">
              <w:t>15 dBm ± (5+TT)</w:t>
            </w:r>
          </w:p>
        </w:tc>
      </w:tr>
      <w:tr w:rsidR="00691247" w:rsidRPr="005D6F6B" w14:paraId="4D13D291" w14:textId="77777777" w:rsidTr="00B154EA">
        <w:trPr>
          <w:jc w:val="center"/>
        </w:trPr>
        <w:tc>
          <w:tcPr>
            <w:tcW w:w="0" w:type="auto"/>
            <w:gridSpan w:val="2"/>
            <w:vAlign w:val="center"/>
          </w:tcPr>
          <w:p w14:paraId="374BE06B" w14:textId="6724FA57" w:rsidR="00691247" w:rsidRPr="005D6F6B" w:rsidRDefault="00691247" w:rsidP="00B154EA">
            <w:pPr>
              <w:pStyle w:val="TAN"/>
            </w:pPr>
            <w:r w:rsidRPr="005D6F6B">
              <w:t>Note 1:</w:t>
            </w:r>
            <w:r w:rsidRPr="005D6F6B">
              <w:tab/>
              <w:t>TT for each frequency and channel bandwidth is specified in Table 6.2</w:t>
            </w:r>
            <w:ins w:id="183" w:author="Petter Karlsson" w:date="2024-02-12T16:05:00Z">
              <w:r w:rsidR="00307C59">
                <w:t>F</w:t>
              </w:r>
            </w:ins>
            <w:r w:rsidRPr="005D6F6B">
              <w:t>.4.5-2.</w:t>
            </w:r>
          </w:p>
          <w:p w14:paraId="74ED4242" w14:textId="21174FEF" w:rsidR="00691247" w:rsidRPr="005D6F6B" w:rsidRDefault="00691247" w:rsidP="00B154EA">
            <w:pPr>
              <w:pStyle w:val="TAN"/>
              <w:rPr>
                <w:rFonts w:eastAsia="PMingLiU"/>
                <w:lang w:eastAsia="x-none"/>
              </w:rPr>
            </w:pPr>
            <w:del w:id="184" w:author="Petter Karlsson" w:date="2024-02-12T13:46:00Z">
              <w:r w:rsidRPr="005D6F6B" w:rsidDel="0001135D">
                <w:delText xml:space="preserve">Note </w:delText>
              </w:r>
              <w:r w:rsidRPr="005D6F6B" w:rsidDel="0001135D">
                <w:rPr>
                  <w:rFonts w:eastAsia="PMingLiU"/>
                  <w:lang w:eastAsia="x-none"/>
                </w:rPr>
                <w:delText>2</w:delText>
              </w:r>
              <w:r w:rsidRPr="005D6F6B" w:rsidDel="0001135D">
                <w:delText>:</w:delText>
              </w:r>
              <w:r w:rsidRPr="005D6F6B" w:rsidDel="0001135D">
                <w:tab/>
                <w:delText>The maximum output power shall be within the range in Table 6.2.4.5-1.</w:delText>
              </w:r>
            </w:del>
          </w:p>
        </w:tc>
      </w:tr>
    </w:tbl>
    <w:p w14:paraId="0C81D06F" w14:textId="77777777" w:rsidR="00691247" w:rsidRPr="005D6F6B" w:rsidRDefault="00691247" w:rsidP="00691247"/>
    <w:p w14:paraId="6B25D7F0" w14:textId="77777777" w:rsidR="00691247" w:rsidRPr="005D6F6B" w:rsidRDefault="00691247" w:rsidP="00691247">
      <w:pPr>
        <w:pStyle w:val="TH"/>
      </w:pPr>
      <w:r w:rsidRPr="005D6F6B">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691247" w:rsidRPr="005D6F6B" w14:paraId="4160040F" w14:textId="77777777" w:rsidTr="00B154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D9F312" w14:textId="77777777" w:rsidR="00691247" w:rsidRPr="005D6F6B" w:rsidRDefault="00691247" w:rsidP="00B154E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54ECE22" w14:textId="77777777" w:rsidR="00691247" w:rsidRPr="005D6F6B" w:rsidRDefault="00691247" w:rsidP="00B154EA">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46CAF7" w14:textId="77777777" w:rsidR="00691247" w:rsidRPr="005D6F6B" w:rsidRDefault="00691247" w:rsidP="00B154EA">
            <w:pPr>
              <w:pStyle w:val="TAH"/>
            </w:pPr>
            <w:r w:rsidRPr="005D6F6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5E52CB0" w14:textId="77777777" w:rsidR="00691247" w:rsidRPr="005D6F6B" w:rsidRDefault="00691247" w:rsidP="00B154EA">
            <w:pPr>
              <w:pStyle w:val="TAH"/>
            </w:pPr>
            <w:r w:rsidRPr="005D6F6B">
              <w:t>4.2GHz &lt; f ≤ 5.925GHz</w:t>
            </w:r>
          </w:p>
        </w:tc>
        <w:tc>
          <w:tcPr>
            <w:tcW w:w="1984" w:type="dxa"/>
            <w:tcBorders>
              <w:top w:val="single" w:sz="4" w:space="0" w:color="auto"/>
              <w:left w:val="single" w:sz="4" w:space="0" w:color="auto"/>
              <w:bottom w:val="single" w:sz="4" w:space="0" w:color="auto"/>
              <w:right w:val="single" w:sz="4" w:space="0" w:color="auto"/>
            </w:tcBorders>
          </w:tcPr>
          <w:p w14:paraId="53F0364D" w14:textId="77777777" w:rsidR="00691247" w:rsidRPr="005D6F6B" w:rsidRDefault="00691247" w:rsidP="00B154EA">
            <w:pPr>
              <w:pStyle w:val="TAH"/>
            </w:pPr>
            <w:r w:rsidRPr="005D6F6B">
              <w:t>5.925GHz &lt; f ≤ 7.125GHz</w:t>
            </w:r>
          </w:p>
        </w:tc>
      </w:tr>
      <w:tr w:rsidR="00691247" w:rsidRPr="005D6F6B" w14:paraId="2D2ABA31" w14:textId="77777777" w:rsidTr="00B154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88965B" w14:textId="77777777" w:rsidR="00691247" w:rsidRPr="005D6F6B" w:rsidRDefault="00691247" w:rsidP="00B154EA">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FCF1E8" w14:textId="77777777" w:rsidR="00691247" w:rsidRPr="005D6F6B" w:rsidRDefault="00691247" w:rsidP="00B154EA">
            <w:pPr>
              <w:pStyle w:val="TAC"/>
              <w:rPr>
                <w:rFonts w:cs="Arial"/>
              </w:rPr>
            </w:pPr>
            <w:r w:rsidRPr="005D6F6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D92ABF" w14:textId="77777777" w:rsidR="00691247" w:rsidRPr="005D6F6B" w:rsidRDefault="00691247" w:rsidP="00B154EA">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949B695" w14:textId="77777777" w:rsidR="00691247" w:rsidRPr="005D6F6B" w:rsidRDefault="00691247" w:rsidP="00B154EA">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6BEE39C2" w14:textId="77777777" w:rsidR="00691247" w:rsidRPr="005D6F6B" w:rsidRDefault="00691247" w:rsidP="00B154EA">
            <w:pPr>
              <w:pStyle w:val="TAC"/>
              <w:rPr>
                <w:rFonts w:cs="Arial"/>
              </w:rPr>
            </w:pPr>
            <w:r w:rsidRPr="005D6F6B">
              <w:rPr>
                <w:rFonts w:cs="Arial"/>
              </w:rPr>
              <w:t>1.0 dB</w:t>
            </w:r>
          </w:p>
        </w:tc>
      </w:tr>
      <w:tr w:rsidR="00691247" w:rsidRPr="005D6F6B" w14:paraId="7A730F57" w14:textId="77777777" w:rsidTr="00B154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5C73C" w14:textId="77777777" w:rsidR="00691247" w:rsidRPr="005D6F6B" w:rsidRDefault="00691247" w:rsidP="00B154EA">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3929360B" w14:textId="77777777" w:rsidR="00691247" w:rsidRPr="005D6F6B" w:rsidRDefault="00691247" w:rsidP="00B154EA">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7D0B1763" w14:textId="77777777" w:rsidR="00691247" w:rsidRPr="005D6F6B" w:rsidRDefault="00691247" w:rsidP="00B154EA">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2D8D378A" w14:textId="77777777" w:rsidR="00691247" w:rsidRPr="005D6F6B" w:rsidRDefault="00691247" w:rsidP="00B154EA">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1D98654D" w14:textId="77777777" w:rsidR="00691247" w:rsidRPr="005D6F6B" w:rsidRDefault="00691247" w:rsidP="00B154EA">
            <w:pPr>
              <w:pStyle w:val="TAC"/>
            </w:pPr>
            <w:r w:rsidRPr="005D6F6B">
              <w:rPr>
                <w:rFonts w:cs="Arial"/>
              </w:rPr>
              <w:t>1.0 dB</w:t>
            </w:r>
          </w:p>
        </w:tc>
      </w:tr>
    </w:tbl>
    <w:p w14:paraId="2B206AAD" w14:textId="77777777" w:rsidR="00691247" w:rsidRPr="005D6F6B" w:rsidRDefault="00691247" w:rsidP="00691247">
      <w:pPr>
        <w:rPr>
          <w:lang w:eastAsia="zh-CN"/>
        </w:rPr>
      </w:pPr>
    </w:p>
    <w:p w14:paraId="15A9423F" w14:textId="77777777" w:rsidR="00691247" w:rsidRPr="005D6F6B" w:rsidRDefault="00691247" w:rsidP="00691247">
      <w:r w:rsidRPr="005D6F6B">
        <w:t xml:space="preserve">For the UE which supports inter-band NR CA configuration, inter-band NR-DC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clause 6.2A.4.0.2 for NR CA, 6.2B.4.0.2 for NR-DC or TS 38.</w:t>
      </w:r>
      <w:r w:rsidRPr="005D6F6B">
        <w:rPr>
          <w:lang w:eastAsia="zh-CN"/>
        </w:rPr>
        <w:t>52</w:t>
      </w:r>
      <w:r w:rsidRPr="005D6F6B">
        <w:t>1-3 [</w:t>
      </w:r>
      <w:r w:rsidRPr="005D6F6B">
        <w:rPr>
          <w:lang w:eastAsia="zh-CN"/>
        </w:rPr>
        <w:t>1</w:t>
      </w:r>
      <w:r w:rsidRPr="005D6F6B">
        <w:t xml:space="preserve">4] 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w:t>
      </w:r>
      <w:proofErr w:type="gramStart"/>
      <w:r w:rsidRPr="005D6F6B">
        <w:t>then</w:t>
      </w:r>
      <w:proofErr w:type="gramEnd"/>
    </w:p>
    <w:p w14:paraId="195F24BC" w14:textId="77777777" w:rsidR="00691247" w:rsidRPr="005D6F6B" w:rsidRDefault="00691247" w:rsidP="00691247">
      <w:pPr>
        <w:pStyle w:val="B10"/>
      </w:pPr>
      <w:r w:rsidRPr="005D6F6B">
        <w:t>a)</w:t>
      </w:r>
      <w:r w:rsidRPr="005D6F6B">
        <w:tab/>
        <w:t>When the operating band frequency range is ≤ 1 GHz, the applicable additional</w:t>
      </w:r>
      <w:r w:rsidRPr="005D6F6B">
        <w:rPr>
          <w:lang w:eastAsia="zh-CN"/>
        </w:rPr>
        <w:t xml:space="preserve"> </w:t>
      </w:r>
      <w:proofErr w:type="spellStart"/>
      <w:r w:rsidRPr="005D6F6B">
        <w:t>ΔT</w:t>
      </w:r>
      <w:r w:rsidRPr="005D6F6B">
        <w:rPr>
          <w:vertAlign w:val="subscript"/>
        </w:rPr>
        <w:t>IB,c</w:t>
      </w:r>
      <w:proofErr w:type="spellEnd"/>
      <w:r w:rsidRPr="005D6F6B">
        <w:t xml:space="preserve"> shall be the average value for all band combinations defined in clauses 6.2A.4.0.2, 6.2B.4.0.2, 6.2C.2 in this specification and clause 6.2B.4.2 in TS 38.</w:t>
      </w:r>
      <w:r w:rsidRPr="005D6F6B">
        <w:rPr>
          <w:lang w:eastAsia="zh-CN"/>
        </w:rPr>
        <w:t>52</w:t>
      </w:r>
      <w:r w:rsidRPr="005D6F6B">
        <w:t>1-3 [</w:t>
      </w:r>
      <w:r w:rsidRPr="005D6F6B">
        <w:rPr>
          <w:lang w:eastAsia="zh-CN"/>
        </w:rPr>
        <w:t>1</w:t>
      </w:r>
      <w:r w:rsidRPr="005D6F6B">
        <w:t>4], truncated to one decimal place that apply for that operating band among the supported band combinations. In case there is a harmonic relation between low band UL and high band DL, then the maximum</w:t>
      </w:r>
      <w:r w:rsidRPr="005D6F6B">
        <w:rPr>
          <w:lang w:eastAsia="zh-CN"/>
        </w:rPr>
        <w:t xml:space="preserve">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50B9EBC4" w14:textId="69F3BD93" w:rsidR="005F39EE" w:rsidRPr="005F39EE" w:rsidRDefault="00691247" w:rsidP="00691247">
      <w:pPr>
        <w:pStyle w:val="B10"/>
      </w:pPr>
      <w:r w:rsidRPr="005D6F6B">
        <w:t>b)</w:t>
      </w:r>
      <w:r w:rsidRPr="005D6F6B">
        <w:tab/>
        <w:t>When the operating band frequency range is &gt; 1 GHz, the applicable additional</w:t>
      </w:r>
      <w:r w:rsidRPr="005D6F6B">
        <w:rPr>
          <w:lang w:eastAsia="zh-CN"/>
        </w:rPr>
        <w:t xml:space="preserve">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clauses 6.2A.</w:t>
      </w:r>
      <w:r w:rsidRPr="005D6F6B">
        <w:rPr>
          <w:lang w:eastAsia="zh-CN"/>
        </w:rPr>
        <w:t>4</w:t>
      </w:r>
      <w:r w:rsidRPr="005D6F6B">
        <w:t>.</w:t>
      </w:r>
      <w:r w:rsidRPr="005D6F6B">
        <w:rPr>
          <w:lang w:eastAsia="zh-CN"/>
        </w:rPr>
        <w:t>0</w:t>
      </w:r>
      <w:r w:rsidRPr="005D6F6B">
        <w:t>.2, 6.2B.4.0.2, 6.2C.2 in this specification and clause 6.2B.4.2 in TS 38.</w:t>
      </w:r>
      <w:r w:rsidRPr="005D6F6B">
        <w:rPr>
          <w:lang w:eastAsia="zh-CN"/>
        </w:rPr>
        <w:t>52</w:t>
      </w:r>
      <w:r w:rsidRPr="005D6F6B">
        <w:t>1-3 [</w:t>
      </w:r>
      <w:r w:rsidRPr="005D6F6B">
        <w:rPr>
          <w:lang w:eastAsia="zh-CN"/>
        </w:rPr>
        <w:t>1</w:t>
      </w:r>
      <w:r w:rsidRPr="005D6F6B">
        <w:t>4] for the applicable operating bands.</w:t>
      </w:r>
    </w:p>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8"/>
  </w:num>
  <w:num w:numId="3" w16cid:durableId="538201075">
    <w:abstractNumId w:val="4"/>
  </w:num>
  <w:num w:numId="4" w16cid:durableId="2038389121">
    <w:abstractNumId w:val="15"/>
  </w:num>
  <w:num w:numId="5" w16cid:durableId="1736583700">
    <w:abstractNumId w:val="11"/>
  </w:num>
  <w:num w:numId="6" w16cid:durableId="2103911060">
    <w:abstractNumId w:val="25"/>
  </w:num>
  <w:num w:numId="7" w16cid:durableId="946427402">
    <w:abstractNumId w:val="29"/>
  </w:num>
  <w:num w:numId="8" w16cid:durableId="346323953">
    <w:abstractNumId w:val="30"/>
  </w:num>
  <w:num w:numId="9" w16cid:durableId="647200536">
    <w:abstractNumId w:val="9"/>
  </w:num>
  <w:num w:numId="10" w16cid:durableId="391928171">
    <w:abstractNumId w:val="5"/>
  </w:num>
  <w:num w:numId="11" w16cid:durableId="356544798">
    <w:abstractNumId w:val="12"/>
  </w:num>
  <w:num w:numId="12" w16cid:durableId="1604797184">
    <w:abstractNumId w:val="14"/>
  </w:num>
  <w:num w:numId="13" w16cid:durableId="137577076">
    <w:abstractNumId w:val="10"/>
  </w:num>
  <w:num w:numId="14" w16cid:durableId="261032976">
    <w:abstractNumId w:val="23"/>
  </w:num>
  <w:num w:numId="15" w16cid:durableId="1883856861">
    <w:abstractNumId w:val="0"/>
  </w:num>
  <w:num w:numId="16" w16cid:durableId="1949385242">
    <w:abstractNumId w:val="2"/>
  </w:num>
  <w:num w:numId="17" w16cid:durableId="814957989">
    <w:abstractNumId w:val="22"/>
  </w:num>
  <w:num w:numId="18" w16cid:durableId="291177171">
    <w:abstractNumId w:val="17"/>
  </w:num>
  <w:num w:numId="19" w16cid:durableId="129589741">
    <w:abstractNumId w:val="21"/>
  </w:num>
  <w:num w:numId="20" w16cid:durableId="2039425561">
    <w:abstractNumId w:val="26"/>
  </w:num>
  <w:num w:numId="21" w16cid:durableId="874581674">
    <w:abstractNumId w:val="6"/>
  </w:num>
  <w:num w:numId="22" w16cid:durableId="1355766185">
    <w:abstractNumId w:val="20"/>
  </w:num>
  <w:num w:numId="23" w16cid:durableId="2107921597">
    <w:abstractNumId w:val="19"/>
  </w:num>
  <w:num w:numId="24" w16cid:durableId="394284415">
    <w:abstractNumId w:val="27"/>
  </w:num>
  <w:num w:numId="25" w16cid:durableId="1111244466">
    <w:abstractNumId w:val="31"/>
  </w:num>
  <w:num w:numId="26" w16cid:durableId="1751536146">
    <w:abstractNumId w:val="24"/>
  </w:num>
  <w:num w:numId="27" w16cid:durableId="1445154906">
    <w:abstractNumId w:val="3"/>
  </w:num>
  <w:num w:numId="28" w16cid:durableId="2022119170">
    <w:abstractNumId w:val="8"/>
  </w:num>
  <w:num w:numId="29"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380778">
    <w:abstractNumId w:val="13"/>
  </w:num>
  <w:num w:numId="31" w16cid:durableId="1002585601">
    <w:abstractNumId w:val="18"/>
  </w:num>
  <w:num w:numId="32" w16cid:durableId="456223952">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5D"/>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8D7"/>
    <w:rsid w:val="00081C85"/>
    <w:rsid w:val="00090176"/>
    <w:rsid w:val="000A6324"/>
    <w:rsid w:val="000A6394"/>
    <w:rsid w:val="000B007C"/>
    <w:rsid w:val="000B1290"/>
    <w:rsid w:val="000B2098"/>
    <w:rsid w:val="000B7FED"/>
    <w:rsid w:val="000C038A"/>
    <w:rsid w:val="000C0B1A"/>
    <w:rsid w:val="000C6598"/>
    <w:rsid w:val="000D44B3"/>
    <w:rsid w:val="000E01B9"/>
    <w:rsid w:val="000E1EE3"/>
    <w:rsid w:val="000E43F8"/>
    <w:rsid w:val="000E4F70"/>
    <w:rsid w:val="000F300A"/>
    <w:rsid w:val="0010003D"/>
    <w:rsid w:val="00102743"/>
    <w:rsid w:val="00105BCE"/>
    <w:rsid w:val="00117613"/>
    <w:rsid w:val="00121992"/>
    <w:rsid w:val="001240BD"/>
    <w:rsid w:val="00127A38"/>
    <w:rsid w:val="00130E39"/>
    <w:rsid w:val="00145D43"/>
    <w:rsid w:val="0015030E"/>
    <w:rsid w:val="00154E88"/>
    <w:rsid w:val="001641A2"/>
    <w:rsid w:val="00167846"/>
    <w:rsid w:val="00167F37"/>
    <w:rsid w:val="00175A0E"/>
    <w:rsid w:val="001918D3"/>
    <w:rsid w:val="00192C46"/>
    <w:rsid w:val="00196C7F"/>
    <w:rsid w:val="001A08B3"/>
    <w:rsid w:val="001A389B"/>
    <w:rsid w:val="001A7B60"/>
    <w:rsid w:val="001B52F0"/>
    <w:rsid w:val="001B627F"/>
    <w:rsid w:val="001B7A65"/>
    <w:rsid w:val="001D3D28"/>
    <w:rsid w:val="001E41F3"/>
    <w:rsid w:val="001F514A"/>
    <w:rsid w:val="002037D6"/>
    <w:rsid w:val="00210C4F"/>
    <w:rsid w:val="0022476B"/>
    <w:rsid w:val="00233908"/>
    <w:rsid w:val="00233F8E"/>
    <w:rsid w:val="002572B3"/>
    <w:rsid w:val="0026004D"/>
    <w:rsid w:val="002637E0"/>
    <w:rsid w:val="002640DD"/>
    <w:rsid w:val="002711B8"/>
    <w:rsid w:val="0027384C"/>
    <w:rsid w:val="00275D12"/>
    <w:rsid w:val="00284FEB"/>
    <w:rsid w:val="002860C4"/>
    <w:rsid w:val="00286E62"/>
    <w:rsid w:val="002A12A6"/>
    <w:rsid w:val="002B5741"/>
    <w:rsid w:val="002C2F6E"/>
    <w:rsid w:val="002C31F3"/>
    <w:rsid w:val="002E0A04"/>
    <w:rsid w:val="002E3316"/>
    <w:rsid w:val="002E472E"/>
    <w:rsid w:val="00305409"/>
    <w:rsid w:val="00307C59"/>
    <w:rsid w:val="0032056B"/>
    <w:rsid w:val="003271B5"/>
    <w:rsid w:val="003275D2"/>
    <w:rsid w:val="00335D0C"/>
    <w:rsid w:val="003434E6"/>
    <w:rsid w:val="003609EF"/>
    <w:rsid w:val="0036231A"/>
    <w:rsid w:val="003700B4"/>
    <w:rsid w:val="00370606"/>
    <w:rsid w:val="00373EEE"/>
    <w:rsid w:val="00374DD4"/>
    <w:rsid w:val="00380E5F"/>
    <w:rsid w:val="003810F5"/>
    <w:rsid w:val="00381422"/>
    <w:rsid w:val="003834F9"/>
    <w:rsid w:val="003A0E3B"/>
    <w:rsid w:val="003B5C6E"/>
    <w:rsid w:val="003C31B2"/>
    <w:rsid w:val="003D776C"/>
    <w:rsid w:val="003E1A36"/>
    <w:rsid w:val="003F2CCF"/>
    <w:rsid w:val="00410371"/>
    <w:rsid w:val="00417E39"/>
    <w:rsid w:val="00423598"/>
    <w:rsid w:val="004242DF"/>
    <w:rsid w:val="004242F1"/>
    <w:rsid w:val="00426CC4"/>
    <w:rsid w:val="00427EDA"/>
    <w:rsid w:val="0043070B"/>
    <w:rsid w:val="00432404"/>
    <w:rsid w:val="00437A3F"/>
    <w:rsid w:val="004573DA"/>
    <w:rsid w:val="004665B2"/>
    <w:rsid w:val="00472E55"/>
    <w:rsid w:val="00484FF6"/>
    <w:rsid w:val="004850F4"/>
    <w:rsid w:val="004A1135"/>
    <w:rsid w:val="004A3B5C"/>
    <w:rsid w:val="004B75B7"/>
    <w:rsid w:val="004C0301"/>
    <w:rsid w:val="004E1AB7"/>
    <w:rsid w:val="004F154E"/>
    <w:rsid w:val="004F38AD"/>
    <w:rsid w:val="0050423E"/>
    <w:rsid w:val="005141D9"/>
    <w:rsid w:val="0051580D"/>
    <w:rsid w:val="00530694"/>
    <w:rsid w:val="005356C3"/>
    <w:rsid w:val="00544C0F"/>
    <w:rsid w:val="00547111"/>
    <w:rsid w:val="0056583B"/>
    <w:rsid w:val="00580012"/>
    <w:rsid w:val="00580CFC"/>
    <w:rsid w:val="00581E56"/>
    <w:rsid w:val="00592D74"/>
    <w:rsid w:val="005A2B7C"/>
    <w:rsid w:val="005A45F5"/>
    <w:rsid w:val="005A6EEE"/>
    <w:rsid w:val="005A76D5"/>
    <w:rsid w:val="005C2694"/>
    <w:rsid w:val="005C2858"/>
    <w:rsid w:val="005D638B"/>
    <w:rsid w:val="005E2C44"/>
    <w:rsid w:val="005E6CDE"/>
    <w:rsid w:val="005F25F4"/>
    <w:rsid w:val="005F39EE"/>
    <w:rsid w:val="00610919"/>
    <w:rsid w:val="00611056"/>
    <w:rsid w:val="00616733"/>
    <w:rsid w:val="00617C2A"/>
    <w:rsid w:val="00621188"/>
    <w:rsid w:val="006257ED"/>
    <w:rsid w:val="00633FF2"/>
    <w:rsid w:val="00636E7D"/>
    <w:rsid w:val="00636FC2"/>
    <w:rsid w:val="00645A35"/>
    <w:rsid w:val="00653DE4"/>
    <w:rsid w:val="00655FC0"/>
    <w:rsid w:val="00656E26"/>
    <w:rsid w:val="00657A69"/>
    <w:rsid w:val="00660E44"/>
    <w:rsid w:val="00665C47"/>
    <w:rsid w:val="00671219"/>
    <w:rsid w:val="0067469C"/>
    <w:rsid w:val="0067622B"/>
    <w:rsid w:val="00683D2F"/>
    <w:rsid w:val="00685D44"/>
    <w:rsid w:val="00691247"/>
    <w:rsid w:val="00694BD3"/>
    <w:rsid w:val="006956BB"/>
    <w:rsid w:val="00695808"/>
    <w:rsid w:val="0069772E"/>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610F"/>
    <w:rsid w:val="007977A8"/>
    <w:rsid w:val="007B27D5"/>
    <w:rsid w:val="007B3720"/>
    <w:rsid w:val="007B512A"/>
    <w:rsid w:val="007C2097"/>
    <w:rsid w:val="007C7367"/>
    <w:rsid w:val="007D591A"/>
    <w:rsid w:val="007D6A07"/>
    <w:rsid w:val="007E3E12"/>
    <w:rsid w:val="007E672D"/>
    <w:rsid w:val="007E67AF"/>
    <w:rsid w:val="007F6BBC"/>
    <w:rsid w:val="007F7259"/>
    <w:rsid w:val="008006AD"/>
    <w:rsid w:val="008040A8"/>
    <w:rsid w:val="008116A2"/>
    <w:rsid w:val="008138F0"/>
    <w:rsid w:val="00815D3D"/>
    <w:rsid w:val="008173EE"/>
    <w:rsid w:val="008217AD"/>
    <w:rsid w:val="008279FA"/>
    <w:rsid w:val="00830436"/>
    <w:rsid w:val="00834724"/>
    <w:rsid w:val="008626E7"/>
    <w:rsid w:val="0086339A"/>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26D45"/>
    <w:rsid w:val="0093308A"/>
    <w:rsid w:val="00934450"/>
    <w:rsid w:val="009355C0"/>
    <w:rsid w:val="00941E30"/>
    <w:rsid w:val="0094386C"/>
    <w:rsid w:val="009627DE"/>
    <w:rsid w:val="009720E5"/>
    <w:rsid w:val="00976909"/>
    <w:rsid w:val="009777D9"/>
    <w:rsid w:val="00977971"/>
    <w:rsid w:val="0098122A"/>
    <w:rsid w:val="009817B2"/>
    <w:rsid w:val="00991B88"/>
    <w:rsid w:val="00994413"/>
    <w:rsid w:val="009963B9"/>
    <w:rsid w:val="009A5753"/>
    <w:rsid w:val="009A579D"/>
    <w:rsid w:val="009B7473"/>
    <w:rsid w:val="009C2946"/>
    <w:rsid w:val="009D1A23"/>
    <w:rsid w:val="009D3E15"/>
    <w:rsid w:val="009E3297"/>
    <w:rsid w:val="009F734F"/>
    <w:rsid w:val="00A00BD6"/>
    <w:rsid w:val="00A12CCC"/>
    <w:rsid w:val="00A13A8D"/>
    <w:rsid w:val="00A246B6"/>
    <w:rsid w:val="00A24802"/>
    <w:rsid w:val="00A344F8"/>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4AFB"/>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E0D5C"/>
    <w:rsid w:val="00BF3675"/>
    <w:rsid w:val="00BF4BFC"/>
    <w:rsid w:val="00C032C2"/>
    <w:rsid w:val="00C06FD7"/>
    <w:rsid w:val="00C07059"/>
    <w:rsid w:val="00C23709"/>
    <w:rsid w:val="00C34A0D"/>
    <w:rsid w:val="00C42330"/>
    <w:rsid w:val="00C50954"/>
    <w:rsid w:val="00C57195"/>
    <w:rsid w:val="00C57DAD"/>
    <w:rsid w:val="00C643CA"/>
    <w:rsid w:val="00C65313"/>
    <w:rsid w:val="00C66BA2"/>
    <w:rsid w:val="00C67698"/>
    <w:rsid w:val="00C870F6"/>
    <w:rsid w:val="00C95985"/>
    <w:rsid w:val="00CA5E67"/>
    <w:rsid w:val="00CA7321"/>
    <w:rsid w:val="00CA74EF"/>
    <w:rsid w:val="00CC5026"/>
    <w:rsid w:val="00CC525F"/>
    <w:rsid w:val="00CC68D0"/>
    <w:rsid w:val="00CD2301"/>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45D33"/>
    <w:rsid w:val="00D50255"/>
    <w:rsid w:val="00D61632"/>
    <w:rsid w:val="00D61962"/>
    <w:rsid w:val="00D6454D"/>
    <w:rsid w:val="00D66520"/>
    <w:rsid w:val="00D75AC0"/>
    <w:rsid w:val="00D8040B"/>
    <w:rsid w:val="00D81101"/>
    <w:rsid w:val="00D83746"/>
    <w:rsid w:val="00D84AE9"/>
    <w:rsid w:val="00D95219"/>
    <w:rsid w:val="00DA0326"/>
    <w:rsid w:val="00DA50B9"/>
    <w:rsid w:val="00DB2BC9"/>
    <w:rsid w:val="00DB3055"/>
    <w:rsid w:val="00DB3E39"/>
    <w:rsid w:val="00DB7612"/>
    <w:rsid w:val="00DC1F6F"/>
    <w:rsid w:val="00DC536B"/>
    <w:rsid w:val="00DE18D1"/>
    <w:rsid w:val="00DE34CF"/>
    <w:rsid w:val="00DE4917"/>
    <w:rsid w:val="00DE5C2E"/>
    <w:rsid w:val="00E13F3D"/>
    <w:rsid w:val="00E23E02"/>
    <w:rsid w:val="00E31842"/>
    <w:rsid w:val="00E34898"/>
    <w:rsid w:val="00E36C74"/>
    <w:rsid w:val="00E37AD3"/>
    <w:rsid w:val="00E40038"/>
    <w:rsid w:val="00E40823"/>
    <w:rsid w:val="00E4320D"/>
    <w:rsid w:val="00E47972"/>
    <w:rsid w:val="00E54751"/>
    <w:rsid w:val="00E5500B"/>
    <w:rsid w:val="00E5593E"/>
    <w:rsid w:val="00E57561"/>
    <w:rsid w:val="00E75DA5"/>
    <w:rsid w:val="00E762E6"/>
    <w:rsid w:val="00EB09B7"/>
    <w:rsid w:val="00EE1404"/>
    <w:rsid w:val="00EE7C15"/>
    <w:rsid w:val="00EE7D7C"/>
    <w:rsid w:val="00EF163A"/>
    <w:rsid w:val="00F00A89"/>
    <w:rsid w:val="00F1084C"/>
    <w:rsid w:val="00F13368"/>
    <w:rsid w:val="00F25D98"/>
    <w:rsid w:val="00F300FB"/>
    <w:rsid w:val="00F42E8F"/>
    <w:rsid w:val="00F44E7B"/>
    <w:rsid w:val="00F45F22"/>
    <w:rsid w:val="00F56439"/>
    <w:rsid w:val="00F6230B"/>
    <w:rsid w:val="00F70891"/>
    <w:rsid w:val="00F70FC0"/>
    <w:rsid w:val="00F71FDF"/>
    <w:rsid w:val="00FA7171"/>
    <w:rsid w:val="00FB30DD"/>
    <w:rsid w:val="00FB56FB"/>
    <w:rsid w:val="00FB6386"/>
    <w:rsid w:val="00FB6A25"/>
    <w:rsid w:val="00FC7543"/>
    <w:rsid w:val="00FD0506"/>
    <w:rsid w:val="00FE16B3"/>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T1 Char11,Header 6 Char2"/>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uiPriority w:val="99"/>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45F22"/>
    <w:rPr>
      <w:sz w:val="18"/>
      <w:szCs w:val="18"/>
      <w:lang w:val="en-GB" w:eastAsia="en-US"/>
    </w:rPr>
  </w:style>
  <w:style w:type="character" w:customStyle="1" w:styleId="Char10">
    <w:name w:val="页脚 Char1"/>
    <w:aliases w:val="footer odd Char1,footer Char1,fo Char1,pie de página Char1"/>
    <w:uiPriority w:val="99"/>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标题 9 Char4,标题 9 Char3"/>
    <w:qFormat/>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qFormat/>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qFormat/>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qFormat/>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qFormat/>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qFormat/>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qFormat/>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qFormat/>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qFormat/>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aliases w:val="L7 Char1,Header 7 Char1"/>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qFormat/>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qFormat/>
    <w:rsid w:val="00F45F22"/>
    <w:pPr>
      <w:spacing w:after="120"/>
      <w:ind w:left="0" w:firstLine="0"/>
    </w:pPr>
    <w:rPr>
      <w:b/>
      <w:lang w:eastAsia="en-SE"/>
    </w:rPr>
  </w:style>
  <w:style w:type="paragraph" w:customStyle="1" w:styleId="ReferenceLine">
    <w:name w:val="Reference Line"/>
    <w:basedOn w:val="BodyText"/>
    <w:qFormat/>
    <w:rsid w:val="00F45F22"/>
    <w:pPr>
      <w:widowControl w:val="0"/>
      <w:spacing w:after="120"/>
    </w:pPr>
    <w:rPr>
      <w:rFonts w:ascii="Arial" w:eastAsia="‚l‚r ‚oƒSƒVƒbƒN" w:hAnsi="Arial"/>
      <w:snapToGrid w:val="0"/>
      <w:lang w:eastAsia="ko-KR"/>
    </w:rPr>
  </w:style>
  <w:style w:type="paragraph" w:customStyle="1" w:styleId="L3">
    <w:name w:val="L3"/>
    <w:qFormat/>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5F22"/>
    <w:pPr>
      <w:spacing w:before="120" w:after="220"/>
    </w:pPr>
    <w:rPr>
      <w:rFonts w:ascii="Arial" w:eastAsia="MS Mincho" w:hAnsi="Arial"/>
      <w:noProof/>
      <w:lang w:val="en-US" w:eastAsia="en-US"/>
    </w:rPr>
  </w:style>
  <w:style w:type="paragraph" w:customStyle="1" w:styleId="nroaml">
    <w:name w:val="nroaml"/>
    <w:basedOn w:val="H6"/>
    <w:qFormat/>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qFormat/>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qFormat/>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qFormat/>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qFormat/>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qFormat/>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qFormat/>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45F22"/>
    <w:pPr>
      <w:ind w:left="851" w:hanging="284"/>
    </w:pPr>
  </w:style>
  <w:style w:type="paragraph" w:customStyle="1" w:styleId="6a">
    <w:name w:val="箇条書き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45F22"/>
    <w:pPr>
      <w:tabs>
        <w:tab w:val="clear" w:pos="644"/>
        <w:tab w:val="num" w:pos="1494"/>
      </w:tabs>
      <w:ind w:left="851" w:hanging="284"/>
    </w:pPr>
  </w:style>
  <w:style w:type="paragraph" w:customStyle="1" w:styleId="360">
    <w:name w:val="箇条書き 36"/>
    <w:basedOn w:val="261"/>
    <w:qFormat/>
    <w:rsid w:val="00F45F22"/>
    <w:pPr>
      <w:ind w:left="1135"/>
    </w:pPr>
  </w:style>
  <w:style w:type="paragraph" w:customStyle="1" w:styleId="262">
    <w:name w:val="一覧 26"/>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45F22"/>
    <w:pPr>
      <w:ind w:left="1135"/>
    </w:pPr>
  </w:style>
  <w:style w:type="paragraph" w:customStyle="1" w:styleId="460">
    <w:name w:val="一覧 46"/>
    <w:basedOn w:val="361"/>
    <w:qFormat/>
    <w:rsid w:val="00F45F22"/>
    <w:pPr>
      <w:ind w:left="1418"/>
    </w:pPr>
  </w:style>
  <w:style w:type="paragraph" w:customStyle="1" w:styleId="560">
    <w:name w:val="一覧 56"/>
    <w:basedOn w:val="460"/>
    <w:qFormat/>
    <w:rsid w:val="00F45F22"/>
  </w:style>
  <w:style w:type="paragraph" w:customStyle="1" w:styleId="461">
    <w:name w:val="箇条書き 46"/>
    <w:basedOn w:val="360"/>
    <w:qFormat/>
    <w:rsid w:val="00F45F22"/>
    <w:pPr>
      <w:ind w:left="1418"/>
    </w:pPr>
  </w:style>
  <w:style w:type="paragraph" w:customStyle="1" w:styleId="561">
    <w:name w:val="箇条書き 56"/>
    <w:basedOn w:val="461"/>
    <w:qFormat/>
    <w:rsid w:val="00F45F22"/>
    <w:pPr>
      <w:ind w:left="1702"/>
    </w:pPr>
  </w:style>
  <w:style w:type="paragraph" w:customStyle="1" w:styleId="6b">
    <w:name w:val="コメント文字列6"/>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45F22"/>
    <w:rPr>
      <w:b/>
      <w:bCs/>
    </w:rPr>
  </w:style>
  <w:style w:type="paragraph" w:customStyle="1" w:styleId="6d">
    <w:name w:val="見出しマップ6"/>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45F2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F45F22"/>
    <w:pPr>
      <w:ind w:left="851" w:hanging="284"/>
    </w:pPr>
  </w:style>
  <w:style w:type="paragraph" w:customStyle="1" w:styleId="77">
    <w:name w:val="箇条書き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F45F22"/>
    <w:pPr>
      <w:tabs>
        <w:tab w:val="clear" w:pos="644"/>
        <w:tab w:val="num" w:pos="1494"/>
      </w:tabs>
      <w:ind w:left="851" w:hanging="284"/>
    </w:pPr>
  </w:style>
  <w:style w:type="paragraph" w:customStyle="1" w:styleId="370">
    <w:name w:val="箇条書き 37"/>
    <w:basedOn w:val="271"/>
    <w:uiPriority w:val="99"/>
    <w:qFormat/>
    <w:rsid w:val="00F45F22"/>
    <w:pPr>
      <w:ind w:left="1135"/>
    </w:pPr>
  </w:style>
  <w:style w:type="paragraph" w:customStyle="1" w:styleId="272">
    <w:name w:val="一覧 27"/>
    <w:basedOn w:val="List"/>
    <w:uiPriority w:val="99"/>
    <w:qFormat/>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F45F22"/>
    <w:pPr>
      <w:ind w:left="1135"/>
    </w:pPr>
  </w:style>
  <w:style w:type="paragraph" w:customStyle="1" w:styleId="470">
    <w:name w:val="一覧 47"/>
    <w:basedOn w:val="371"/>
    <w:uiPriority w:val="99"/>
    <w:qFormat/>
    <w:rsid w:val="00F45F22"/>
    <w:pPr>
      <w:ind w:left="1418"/>
    </w:pPr>
  </w:style>
  <w:style w:type="paragraph" w:customStyle="1" w:styleId="570">
    <w:name w:val="一覧 57"/>
    <w:basedOn w:val="470"/>
    <w:uiPriority w:val="99"/>
    <w:qFormat/>
    <w:rsid w:val="00F45F22"/>
    <w:pPr>
      <w:ind w:left="1702"/>
    </w:pPr>
  </w:style>
  <w:style w:type="paragraph" w:customStyle="1" w:styleId="471">
    <w:name w:val="箇条書き 47"/>
    <w:basedOn w:val="370"/>
    <w:uiPriority w:val="99"/>
    <w:qFormat/>
    <w:rsid w:val="00F45F22"/>
    <w:pPr>
      <w:ind w:left="1418"/>
    </w:pPr>
  </w:style>
  <w:style w:type="paragraph" w:customStyle="1" w:styleId="571">
    <w:name w:val="箇条書き 57"/>
    <w:basedOn w:val="471"/>
    <w:uiPriority w:val="99"/>
    <w:qFormat/>
    <w:rsid w:val="00F45F22"/>
    <w:pPr>
      <w:ind w:left="1702"/>
    </w:pPr>
  </w:style>
  <w:style w:type="paragraph" w:customStyle="1" w:styleId="78">
    <w:name w:val="コメント文字列7"/>
    <w:basedOn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F45F22"/>
    <w:rPr>
      <w:b/>
      <w:bCs/>
    </w:rPr>
  </w:style>
  <w:style w:type="paragraph" w:customStyle="1" w:styleId="7a">
    <w:name w:val="見出しマップ7"/>
    <w:basedOn w:val="Normal"/>
    <w:uiPriority w:val="99"/>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F45F22"/>
  </w:style>
  <w:style w:type="numbering" w:customStyle="1" w:styleId="NoList2">
    <w:name w:val="No List2"/>
    <w:next w:val="NoList"/>
    <w:semiHidden/>
    <w:unhideWhenUsed/>
    <w:rsid w:val="00F45F22"/>
  </w:style>
  <w:style w:type="numbering" w:customStyle="1" w:styleId="NoList3">
    <w:name w:val="No List3"/>
    <w:next w:val="NoList"/>
    <w:semiHidden/>
    <w:unhideWhenUsed/>
    <w:rsid w:val="00F45F22"/>
  </w:style>
  <w:style w:type="numbering" w:customStyle="1" w:styleId="NoList4">
    <w:name w:val="No List4"/>
    <w:next w:val="NoList"/>
    <w:semiHidden/>
    <w:unhideWhenUsed/>
    <w:rsid w:val="00F45F22"/>
  </w:style>
  <w:style w:type="numbering" w:customStyle="1" w:styleId="NoList5">
    <w:name w:val="No List5"/>
    <w:next w:val="NoList"/>
    <w:semiHidden/>
    <w:unhideWhenUsed/>
    <w:rsid w:val="00F45F22"/>
  </w:style>
  <w:style w:type="numbering" w:customStyle="1" w:styleId="NoList11">
    <w:name w:val="No List11"/>
    <w:next w:val="NoList"/>
    <w:semiHidden/>
    <w:unhideWhenUsed/>
    <w:rsid w:val="00F45F22"/>
  </w:style>
  <w:style w:type="numbering" w:customStyle="1" w:styleId="NoList21">
    <w:name w:val="No List21"/>
    <w:next w:val="NoList"/>
    <w:semiHidden/>
    <w:unhideWhenUsed/>
    <w:rsid w:val="00F45F22"/>
  </w:style>
  <w:style w:type="numbering" w:customStyle="1" w:styleId="NoList31">
    <w:name w:val="No List31"/>
    <w:next w:val="NoList"/>
    <w:semiHidden/>
    <w:unhideWhenUsed/>
    <w:rsid w:val="00F45F22"/>
  </w:style>
  <w:style w:type="numbering" w:customStyle="1" w:styleId="NoList41">
    <w:name w:val="No List41"/>
    <w:next w:val="NoList"/>
    <w:semiHidden/>
    <w:unhideWhenUsed/>
    <w:rsid w:val="00F45F22"/>
  </w:style>
  <w:style w:type="numbering" w:customStyle="1" w:styleId="NoList6">
    <w:name w:val="No List6"/>
    <w:next w:val="NoList"/>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semiHidden/>
    <w:unhideWhenUsed/>
    <w:rsid w:val="00F45F22"/>
  </w:style>
  <w:style w:type="numbering" w:customStyle="1" w:styleId="NoList7">
    <w:name w:val="No List7"/>
    <w:next w:val="NoList"/>
    <w:semiHidden/>
    <w:unhideWhenUsed/>
    <w:rsid w:val="00F45F22"/>
  </w:style>
  <w:style w:type="numbering" w:customStyle="1" w:styleId="NoList12">
    <w:name w:val="No List12"/>
    <w:next w:val="NoList"/>
    <w:semiHidden/>
    <w:unhideWhenUsed/>
    <w:rsid w:val="00F45F22"/>
  </w:style>
  <w:style w:type="numbering" w:customStyle="1" w:styleId="NoList22">
    <w:name w:val="No List22"/>
    <w:next w:val="NoList"/>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semiHidden/>
    <w:unhideWhenUsed/>
    <w:rsid w:val="00F45F22"/>
  </w:style>
  <w:style w:type="numbering" w:customStyle="1" w:styleId="NoList211">
    <w:name w:val="No List211"/>
    <w:next w:val="NoList"/>
    <w:semiHidden/>
    <w:unhideWhenUsed/>
    <w:rsid w:val="00F45F22"/>
  </w:style>
  <w:style w:type="numbering" w:customStyle="1" w:styleId="NoList311">
    <w:name w:val="No List311"/>
    <w:next w:val="NoList"/>
    <w:semiHidden/>
    <w:unhideWhenUsed/>
    <w:rsid w:val="00F45F22"/>
  </w:style>
  <w:style w:type="numbering" w:customStyle="1" w:styleId="NoList411">
    <w:name w:val="No List411"/>
    <w:next w:val="NoList"/>
    <w:semiHidden/>
    <w:unhideWhenUsed/>
    <w:rsid w:val="00F45F22"/>
  </w:style>
  <w:style w:type="numbering" w:customStyle="1" w:styleId="NoList61">
    <w:name w:val="No List61"/>
    <w:next w:val="NoList"/>
    <w:semiHidden/>
    <w:unhideWhenUsed/>
    <w:rsid w:val="00F45F22"/>
  </w:style>
  <w:style w:type="numbering" w:customStyle="1" w:styleId="1111">
    <w:name w:val="无列表111"/>
    <w:next w:val="NoList"/>
    <w:semiHidden/>
    <w:rsid w:val="00F45F22"/>
  </w:style>
  <w:style w:type="numbering" w:customStyle="1" w:styleId="NoList1111">
    <w:name w:val="No List1111"/>
    <w:next w:val="NoList"/>
    <w:semiHidden/>
    <w:unhideWhenUsed/>
    <w:rsid w:val="00F45F22"/>
  </w:style>
  <w:style w:type="numbering" w:customStyle="1" w:styleId="NoList71">
    <w:name w:val="No List71"/>
    <w:next w:val="NoList"/>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semiHidden/>
    <w:unhideWhenUsed/>
    <w:rsid w:val="00F45F22"/>
  </w:style>
  <w:style w:type="numbering" w:customStyle="1" w:styleId="NoList13">
    <w:name w:val="No List13"/>
    <w:next w:val="NoList"/>
    <w:semiHidden/>
    <w:unhideWhenUsed/>
    <w:rsid w:val="00F45F22"/>
  </w:style>
  <w:style w:type="numbering" w:customStyle="1" w:styleId="NoList23">
    <w:name w:val="No List23"/>
    <w:next w:val="NoList"/>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semiHidden/>
    <w:unhideWhenUsed/>
    <w:rsid w:val="00F45F22"/>
  </w:style>
  <w:style w:type="numbering" w:customStyle="1" w:styleId="NoList62">
    <w:name w:val="No List62"/>
    <w:next w:val="NoList"/>
    <w:semiHidden/>
    <w:unhideWhenUsed/>
    <w:rsid w:val="00F45F22"/>
  </w:style>
  <w:style w:type="numbering" w:customStyle="1" w:styleId="NoList72">
    <w:name w:val="No List72"/>
    <w:next w:val="NoList"/>
    <w:semiHidden/>
    <w:unhideWhenUsed/>
    <w:rsid w:val="00F45F22"/>
  </w:style>
  <w:style w:type="numbering" w:customStyle="1" w:styleId="NoList81">
    <w:name w:val="No List81"/>
    <w:next w:val="NoList"/>
    <w:semiHidden/>
    <w:unhideWhenUsed/>
    <w:rsid w:val="00F45F22"/>
  </w:style>
  <w:style w:type="numbering" w:customStyle="1" w:styleId="NoList9">
    <w:name w:val="No List9"/>
    <w:next w:val="NoList"/>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semiHidden/>
    <w:unhideWhenUsed/>
    <w:rsid w:val="00F45F22"/>
  </w:style>
  <w:style w:type="numbering" w:customStyle="1" w:styleId="NoList312">
    <w:name w:val="No List312"/>
    <w:next w:val="NoList"/>
    <w:semiHidden/>
    <w:unhideWhenUsed/>
    <w:rsid w:val="00F45F22"/>
  </w:style>
  <w:style w:type="numbering" w:customStyle="1" w:styleId="NoList412">
    <w:name w:val="No List412"/>
    <w:next w:val="NoList"/>
    <w:semiHidden/>
    <w:unhideWhenUsed/>
    <w:rsid w:val="00F45F22"/>
  </w:style>
  <w:style w:type="numbering" w:customStyle="1" w:styleId="NoList511">
    <w:name w:val="No List511"/>
    <w:next w:val="NoList"/>
    <w:semiHidden/>
    <w:unhideWhenUsed/>
    <w:rsid w:val="00F45F22"/>
  </w:style>
  <w:style w:type="numbering" w:customStyle="1" w:styleId="NoList611">
    <w:name w:val="No List611"/>
    <w:next w:val="NoList"/>
    <w:semiHidden/>
    <w:unhideWhenUsed/>
    <w:rsid w:val="00F45F22"/>
  </w:style>
  <w:style w:type="numbering" w:customStyle="1" w:styleId="NoList711">
    <w:name w:val="No List711"/>
    <w:next w:val="NoList"/>
    <w:semiHidden/>
    <w:unhideWhenUsed/>
    <w:rsid w:val="00F45F22"/>
  </w:style>
  <w:style w:type="numbering" w:customStyle="1" w:styleId="NoList811">
    <w:name w:val="No List811"/>
    <w:next w:val="NoList"/>
    <w:semiHidden/>
    <w:unhideWhenUsed/>
    <w:rsid w:val="00F45F22"/>
  </w:style>
  <w:style w:type="numbering" w:customStyle="1" w:styleId="NoList91">
    <w:name w:val="No List91"/>
    <w:next w:val="NoList"/>
    <w:semiHidden/>
    <w:unhideWhenUsed/>
    <w:rsid w:val="00F45F22"/>
  </w:style>
  <w:style w:type="numbering" w:customStyle="1" w:styleId="NoList10">
    <w:name w:val="No List10"/>
    <w:next w:val="NoList"/>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semiHidden/>
    <w:unhideWhenUsed/>
    <w:rsid w:val="00F45F22"/>
  </w:style>
  <w:style w:type="numbering" w:customStyle="1" w:styleId="NoList3111">
    <w:name w:val="No List3111"/>
    <w:next w:val="NoList"/>
    <w:semiHidden/>
    <w:unhideWhenUsed/>
    <w:rsid w:val="00F45F22"/>
  </w:style>
  <w:style w:type="numbering" w:customStyle="1" w:styleId="NoList4111">
    <w:name w:val="No List4111"/>
    <w:next w:val="NoList"/>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semiHidden/>
    <w:unhideWhenUsed/>
    <w:rsid w:val="00F45F22"/>
  </w:style>
  <w:style w:type="numbering" w:customStyle="1" w:styleId="NoList15">
    <w:name w:val="No List15"/>
    <w:next w:val="NoList"/>
    <w:semiHidden/>
    <w:unhideWhenUsed/>
    <w:rsid w:val="00F45F22"/>
  </w:style>
  <w:style w:type="numbering" w:customStyle="1" w:styleId="NoList24">
    <w:name w:val="No List24"/>
    <w:next w:val="NoList"/>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semiHidden/>
    <w:unhideWhenUsed/>
    <w:rsid w:val="00F45F22"/>
  </w:style>
  <w:style w:type="numbering" w:customStyle="1" w:styleId="NoList63">
    <w:name w:val="No List63"/>
    <w:next w:val="NoList"/>
    <w:semiHidden/>
    <w:unhideWhenUsed/>
    <w:rsid w:val="00F45F22"/>
  </w:style>
  <w:style w:type="numbering" w:customStyle="1" w:styleId="NoList73">
    <w:name w:val="No List73"/>
    <w:next w:val="NoList"/>
    <w:semiHidden/>
    <w:unhideWhenUsed/>
    <w:rsid w:val="00F45F22"/>
  </w:style>
  <w:style w:type="numbering" w:customStyle="1" w:styleId="NoList82">
    <w:name w:val="No List82"/>
    <w:next w:val="NoList"/>
    <w:semiHidden/>
    <w:unhideWhenUsed/>
    <w:rsid w:val="00F45F22"/>
  </w:style>
  <w:style w:type="numbering" w:customStyle="1" w:styleId="NoList92">
    <w:name w:val="No List92"/>
    <w:next w:val="NoList"/>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semiHidden/>
    <w:unhideWhenUsed/>
    <w:rsid w:val="00F45F22"/>
  </w:style>
  <w:style w:type="numbering" w:customStyle="1" w:styleId="NoList313">
    <w:name w:val="No List313"/>
    <w:next w:val="NoList"/>
    <w:semiHidden/>
    <w:unhideWhenUsed/>
    <w:rsid w:val="00F45F22"/>
  </w:style>
  <w:style w:type="numbering" w:customStyle="1" w:styleId="NoList413">
    <w:name w:val="No List413"/>
    <w:next w:val="NoList"/>
    <w:semiHidden/>
    <w:unhideWhenUsed/>
    <w:rsid w:val="00F45F22"/>
  </w:style>
  <w:style w:type="numbering" w:customStyle="1" w:styleId="NoList512">
    <w:name w:val="No List512"/>
    <w:next w:val="NoList"/>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semiHidden/>
    <w:unhideWhenUsed/>
    <w:rsid w:val="00F45F22"/>
  </w:style>
  <w:style w:type="numbering" w:customStyle="1" w:styleId="LFO192">
    <w:name w:val="LFO192"/>
    <w:basedOn w:val="NoList"/>
    <w:rsid w:val="00F45F22"/>
  </w:style>
  <w:style w:type="numbering" w:customStyle="1" w:styleId="NoList101">
    <w:name w:val="No List101"/>
    <w:next w:val="NoList"/>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semiHidden/>
    <w:unhideWhenUsed/>
    <w:rsid w:val="00F45F22"/>
  </w:style>
  <w:style w:type="numbering" w:customStyle="1" w:styleId="NoList64">
    <w:name w:val="No List64"/>
    <w:next w:val="NoList"/>
    <w:semiHidden/>
    <w:unhideWhenUsed/>
    <w:rsid w:val="00F45F22"/>
  </w:style>
  <w:style w:type="numbering" w:customStyle="1" w:styleId="NoList74">
    <w:name w:val="No List74"/>
    <w:next w:val="NoList"/>
    <w:semiHidden/>
    <w:unhideWhenUsed/>
    <w:rsid w:val="00F45F22"/>
  </w:style>
  <w:style w:type="numbering" w:customStyle="1" w:styleId="NoList83">
    <w:name w:val="No List83"/>
    <w:next w:val="NoList"/>
    <w:semiHidden/>
    <w:unhideWhenUsed/>
    <w:rsid w:val="00F45F22"/>
  </w:style>
  <w:style w:type="numbering" w:customStyle="1" w:styleId="NoList93">
    <w:name w:val="No List93"/>
    <w:next w:val="NoList"/>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semiHidden/>
    <w:unhideWhenUsed/>
    <w:rsid w:val="00F45F22"/>
  </w:style>
  <w:style w:type="numbering" w:customStyle="1" w:styleId="NoList314">
    <w:name w:val="No List314"/>
    <w:next w:val="NoList"/>
    <w:semiHidden/>
    <w:unhideWhenUsed/>
    <w:rsid w:val="00F45F22"/>
  </w:style>
  <w:style w:type="numbering" w:customStyle="1" w:styleId="NoList414">
    <w:name w:val="No List414"/>
    <w:next w:val="NoList"/>
    <w:semiHidden/>
    <w:unhideWhenUsed/>
    <w:rsid w:val="00F45F22"/>
  </w:style>
  <w:style w:type="numbering" w:customStyle="1" w:styleId="NoList513">
    <w:name w:val="No List513"/>
    <w:next w:val="NoList"/>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F39EE"/>
    <w:pPr>
      <w:numPr>
        <w:numId w:val="31"/>
      </w:numPr>
    </w:pPr>
  </w:style>
  <w:style w:type="numbering" w:customStyle="1" w:styleId="SGS21">
    <w:name w:val="SGS21"/>
    <w:uiPriority w:val="99"/>
    <w:rsid w:val="005F39EE"/>
    <w:pPr>
      <w:numPr>
        <w:numId w:val="30"/>
      </w:numPr>
    </w:pPr>
  </w:style>
  <w:style w:type="character" w:customStyle="1" w:styleId="Char35">
    <w:name w:val="文档结构图 Char3"/>
    <w:qFormat/>
    <w:rsid w:val="005F39EE"/>
    <w:rPr>
      <w:rFonts w:ascii="SimSun"/>
      <w:sz w:val="18"/>
      <w:szCs w:val="18"/>
      <w:lang w:eastAsia="zh-CN"/>
    </w:rPr>
  </w:style>
  <w:style w:type="character" w:customStyle="1" w:styleId="Char36">
    <w:name w:val="批注框文本 Char3"/>
    <w:qFormat/>
    <w:rsid w:val="005F39EE"/>
    <w:rPr>
      <w:sz w:val="18"/>
      <w:szCs w:val="18"/>
      <w:lang w:eastAsia="zh-CN"/>
    </w:rPr>
  </w:style>
  <w:style w:type="character" w:customStyle="1" w:styleId="Char43">
    <w:name w:val="批注文字 Char4"/>
    <w:qFormat/>
    <w:rsid w:val="005F39EE"/>
    <w:rPr>
      <w:rFonts w:eastAsia="MS Mincho"/>
      <w:lang w:val="x-none" w:eastAsia="zh-CN"/>
    </w:rPr>
  </w:style>
  <w:style w:type="character" w:customStyle="1" w:styleId="Char80">
    <w:name w:val="批注主题 Char8"/>
    <w:qFormat/>
    <w:rsid w:val="005F39EE"/>
    <w:rPr>
      <w:rFonts w:eastAsia="MS Mincho"/>
      <w:b/>
      <w:bCs/>
      <w:lang w:val="x-none" w:eastAsia="zh-CN"/>
    </w:rPr>
  </w:style>
  <w:style w:type="character" w:customStyle="1" w:styleId="Char37">
    <w:name w:val="纯文本 Char3"/>
    <w:qFormat/>
    <w:rsid w:val="005F39EE"/>
    <w:rPr>
      <w:rFonts w:ascii="Courier New" w:hAnsi="Courier New"/>
      <w:lang w:val="nb-NO" w:eastAsia="ja-JP"/>
    </w:rPr>
  </w:style>
  <w:style w:type="character" w:customStyle="1" w:styleId="Char51">
    <w:name w:val="日期 Char5"/>
    <w:qFormat/>
    <w:rsid w:val="005F39EE"/>
    <w:rPr>
      <w:lang w:eastAsia="x-none"/>
    </w:rPr>
  </w:style>
  <w:style w:type="character" w:customStyle="1" w:styleId="8Char3">
    <w:name w:val="标题 8 Char3"/>
    <w:qFormat/>
    <w:rsid w:val="005F39EE"/>
    <w:rPr>
      <w:rFonts w:ascii="Arial" w:hAnsi="Arial"/>
      <w:sz w:val="36"/>
      <w:lang w:eastAsia="zh-CN"/>
    </w:rPr>
  </w:style>
  <w:style w:type="character" w:customStyle="1" w:styleId="Char1f6">
    <w:name w:val="列表 Char1"/>
    <w:qFormat/>
    <w:rsid w:val="005F39EE"/>
    <w:rPr>
      <w:lang w:eastAsia="zh-CN"/>
    </w:rPr>
  </w:style>
  <w:style w:type="character" w:customStyle="1" w:styleId="ListChar6">
    <w:name w:val="List Char6"/>
    <w:rsid w:val="005F39EE"/>
    <w:rPr>
      <w:rFonts w:ascii="Times New Roman" w:hAnsi="Times New Roman"/>
      <w:lang w:val="en-GB" w:eastAsia="en-US"/>
    </w:rPr>
  </w:style>
  <w:style w:type="character" w:customStyle="1" w:styleId="PlainTextChar6">
    <w:name w:val="Plain Text Char6"/>
    <w:basedOn w:val="DefaultParagraphFont"/>
    <w:rsid w:val="005F39EE"/>
    <w:rPr>
      <w:rFonts w:ascii="Courier New" w:eastAsia="SimSun" w:hAnsi="Courier New"/>
      <w:lang w:val="nb-NO" w:eastAsia="ja-JP"/>
    </w:rPr>
  </w:style>
  <w:style w:type="character" w:customStyle="1" w:styleId="BodyText2Char6">
    <w:name w:val="Body Text 2 Char6"/>
    <w:basedOn w:val="DefaultParagraphFont"/>
    <w:qFormat/>
    <w:rsid w:val="005F39EE"/>
    <w:rPr>
      <w:rFonts w:ascii="Times New Roman" w:eastAsia="SimSun" w:hAnsi="Times New Roman"/>
      <w:i/>
      <w:lang w:val="en-GB" w:eastAsia="zh-CN"/>
    </w:rPr>
  </w:style>
  <w:style w:type="character" w:customStyle="1" w:styleId="BodyText3Char6">
    <w:name w:val="Body Text 3 Char6"/>
    <w:basedOn w:val="DefaultParagraphFont"/>
    <w:qFormat/>
    <w:rsid w:val="005F39E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F39EE"/>
    <w:rPr>
      <w:rFonts w:ascii="Times New Roman" w:eastAsia="SimSun" w:hAnsi="Times New Roman"/>
      <w:lang w:val="en-GB" w:eastAsia="zh-CN"/>
    </w:rPr>
  </w:style>
  <w:style w:type="character" w:customStyle="1" w:styleId="NoteHeadingChar4">
    <w:name w:val="Note Heading Char4"/>
    <w:basedOn w:val="DefaultParagraphFont"/>
    <w:qFormat/>
    <w:rsid w:val="005F39EE"/>
    <w:rPr>
      <w:rFonts w:ascii="Times New Roman" w:eastAsia="SimSun" w:hAnsi="Times New Roman"/>
      <w:lang w:val="en-GB" w:eastAsia="zh-CN"/>
    </w:rPr>
  </w:style>
  <w:style w:type="character" w:customStyle="1" w:styleId="HTMLPreformattedChar4">
    <w:name w:val="HTML Preformatted Char4"/>
    <w:basedOn w:val="DefaultParagraphFont"/>
    <w:rsid w:val="005F39EE"/>
    <w:rPr>
      <w:rFonts w:ascii="Courier New" w:eastAsia="MS Mincho" w:hAnsi="Courier New"/>
      <w:lang w:val="en-GB" w:eastAsia="ja-JP"/>
    </w:rPr>
  </w:style>
  <w:style w:type="paragraph" w:customStyle="1" w:styleId="11d">
    <w:name w:val="无间隔11"/>
    <w:uiPriority w:val="99"/>
    <w:qFormat/>
    <w:rsid w:val="005F39EE"/>
    <w:rPr>
      <w:rFonts w:ascii="Times New Roman" w:eastAsia="SimSun" w:hAnsi="Times New Roman"/>
      <w:lang w:val="en-GB" w:eastAsia="en-US"/>
    </w:rPr>
  </w:style>
  <w:style w:type="character" w:customStyle="1" w:styleId="search-word-mail">
    <w:name w:val="search-word-mail"/>
    <w:rsid w:val="005F39EE"/>
  </w:style>
  <w:style w:type="paragraph" w:styleId="EnvelopeReturn">
    <w:name w:val="envelope return"/>
    <w:basedOn w:val="Normal"/>
    <w:unhideWhenUsed/>
    <w:rsid w:val="005F39EE"/>
    <w:pPr>
      <w:overflowPunct w:val="0"/>
      <w:autoSpaceDE w:val="0"/>
      <w:autoSpaceDN w:val="0"/>
      <w:adjustRightInd w:val="0"/>
    </w:pPr>
    <w:rPr>
      <w:rFonts w:ascii="Arial" w:hAnsi="Arial" w:cs="Arial"/>
    </w:rPr>
  </w:style>
  <w:style w:type="character" w:customStyle="1" w:styleId="Char2b">
    <w:name w:val="列表 Char2"/>
    <w:qFormat/>
    <w:locked/>
    <w:rsid w:val="005F39EE"/>
    <w:rPr>
      <w:rFonts w:ascii="Times New Roman" w:eastAsia="Times New Roman" w:hAnsi="Times New Roman"/>
    </w:rPr>
  </w:style>
  <w:style w:type="character" w:customStyle="1" w:styleId="wordsection1Char">
    <w:name w:val="wordsection1 Char"/>
    <w:link w:val="wordsection1"/>
    <w:locked/>
    <w:rsid w:val="005F39EE"/>
    <w:rPr>
      <w:rFonts w:ascii="Calibri" w:eastAsia="Calibri" w:hAnsi="Calibri" w:cs="Calibri"/>
      <w:lang w:val="en-US" w:eastAsia="en-SE"/>
    </w:rPr>
  </w:style>
  <w:style w:type="paragraph" w:customStyle="1" w:styleId="xxxxxxxb1">
    <w:name w:val="x_x_x_xxxxb1"/>
    <w:basedOn w:val="Normal"/>
    <w:rsid w:val="005F39EE"/>
    <w:pPr>
      <w:autoSpaceDN w:val="0"/>
      <w:spacing w:before="100" w:beforeAutospacing="1" w:after="100" w:afterAutospacing="1"/>
    </w:pPr>
    <w:rPr>
      <w:sz w:val="24"/>
      <w:szCs w:val="24"/>
      <w:lang w:val="en-US" w:eastAsia="zh-CN"/>
    </w:rPr>
  </w:style>
  <w:style w:type="paragraph" w:customStyle="1" w:styleId="xxxxxxxb2">
    <w:name w:val="x_x_x_xxxxb2"/>
    <w:basedOn w:val="Normal"/>
    <w:rsid w:val="005F39E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F39E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F39EE"/>
    <w:pPr>
      <w:autoSpaceDN w:val="0"/>
      <w:jc w:val="both"/>
    </w:pPr>
    <w:rPr>
      <w:rFonts w:ascii="Times New Roman" w:eastAsia="SimSun" w:hAnsi="Times New Roman"/>
      <w:kern w:val="2"/>
      <w:sz w:val="21"/>
      <w:szCs w:val="21"/>
      <w:lang w:val="en-US" w:eastAsia="zh-CN"/>
    </w:rPr>
  </w:style>
  <w:style w:type="paragraph" w:customStyle="1" w:styleId="TALTAL">
    <w:name w:val="TALTAL"/>
    <w:basedOn w:val="TAL"/>
    <w:rsid w:val="005F39E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F39E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F39E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F39E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F39E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F39E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F39EE"/>
    <w:rPr>
      <w:rFonts w:ascii="Times New Roman" w:eastAsia="Times New Roman" w:hAnsi="Times New Roman"/>
      <w:lang w:val="x-none" w:eastAsia="en-GB"/>
    </w:rPr>
  </w:style>
  <w:style w:type="character" w:customStyle="1" w:styleId="Char44">
    <w:name w:val="批注框文本 Char4"/>
    <w:uiPriority w:val="99"/>
    <w:qFormat/>
    <w:locked/>
    <w:rsid w:val="005F39EE"/>
    <w:rPr>
      <w:rFonts w:ascii="Segoe UI" w:eastAsia="Times New Roman" w:hAnsi="Segoe UI"/>
      <w:sz w:val="18"/>
      <w:szCs w:val="18"/>
      <w:lang w:val="x-none" w:eastAsia="en-GB"/>
    </w:rPr>
  </w:style>
  <w:style w:type="character" w:customStyle="1" w:styleId="Char45">
    <w:name w:val="文档结构图 Char4"/>
    <w:uiPriority w:val="99"/>
    <w:qFormat/>
    <w:locked/>
    <w:rsid w:val="005F39EE"/>
    <w:rPr>
      <w:rFonts w:ascii="Tahoma" w:eastAsia="PMingLiU" w:hAnsi="Tahoma" w:cs="Tahoma"/>
      <w:shd w:val="clear" w:color="auto" w:fill="000080"/>
      <w:lang w:val="en-GB" w:eastAsia="en-GB"/>
    </w:rPr>
  </w:style>
  <w:style w:type="character" w:customStyle="1" w:styleId="Char46">
    <w:name w:val="纯文本 Char4"/>
    <w:qFormat/>
    <w:locked/>
    <w:rsid w:val="005F39EE"/>
    <w:rPr>
      <w:rFonts w:ascii="Courier New" w:eastAsia="PMingLiU" w:hAnsi="Courier New"/>
      <w:kern w:val="2"/>
      <w:sz w:val="24"/>
      <w:szCs w:val="22"/>
      <w:lang w:val="nb-NO" w:eastAsia="zh-TW"/>
    </w:rPr>
  </w:style>
  <w:style w:type="character" w:customStyle="1" w:styleId="7Char1">
    <w:name w:val="标题 7 Char1"/>
    <w:uiPriority w:val="9"/>
    <w:qFormat/>
    <w:locked/>
    <w:rsid w:val="005F39E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F39E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F39EE"/>
    <w:rPr>
      <w:rFonts w:ascii="Arial" w:eastAsia="Times New Roman" w:hAnsi="Arial"/>
      <w:sz w:val="36"/>
      <w:lang w:val="en-GB" w:eastAsia="en-GB"/>
    </w:rPr>
  </w:style>
  <w:style w:type="character" w:customStyle="1" w:styleId="ListChar5">
    <w:name w:val="List Char5"/>
    <w:qFormat/>
    <w:rsid w:val="005F39E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F39EE"/>
    <w:rPr>
      <w:rFonts w:ascii="Arial" w:hAnsi="Arial" w:cs="Arial" w:hint="default"/>
      <w:b/>
      <w:bCs w:val="0"/>
      <w:i/>
      <w:iCs w:val="0"/>
      <w:noProof/>
      <w:sz w:val="18"/>
      <w:lang w:eastAsia="en-US"/>
    </w:rPr>
  </w:style>
  <w:style w:type="character" w:customStyle="1" w:styleId="Heading8Char5">
    <w:name w:val="Heading 8 Char5"/>
    <w:locked/>
    <w:rsid w:val="005F39EE"/>
    <w:rPr>
      <w:rFonts w:ascii="Arial" w:eastAsia="SimSun" w:hAnsi="Arial" w:cs="Arial" w:hint="default"/>
      <w:sz w:val="36"/>
      <w:lang w:eastAsia="en-US"/>
    </w:rPr>
  </w:style>
  <w:style w:type="character" w:customStyle="1" w:styleId="PlainTextChar5">
    <w:name w:val="Plain Text Char5"/>
    <w:locked/>
    <w:rsid w:val="005F39EE"/>
    <w:rPr>
      <w:rFonts w:ascii="Courier New" w:eastAsia="Malgun Gothic" w:hAnsi="Courier New" w:cs="Courier New" w:hint="default"/>
      <w:lang w:val="nb-NO"/>
    </w:rPr>
  </w:style>
  <w:style w:type="character" w:customStyle="1" w:styleId="BodyText2Char5">
    <w:name w:val="Body Text 2 Char5"/>
    <w:uiPriority w:val="99"/>
    <w:locked/>
    <w:rsid w:val="005F39EE"/>
    <w:rPr>
      <w:rFonts w:ascii="Malgun Gothic" w:eastAsia="Malgun Gothic" w:hAnsi="Malgun Gothic" w:hint="eastAsia"/>
      <w:lang w:eastAsia="ja-JP"/>
    </w:rPr>
  </w:style>
  <w:style w:type="character" w:customStyle="1" w:styleId="BodyText3Char5">
    <w:name w:val="Body Text 3 Char5"/>
    <w:uiPriority w:val="99"/>
    <w:locked/>
    <w:rsid w:val="005F39EE"/>
    <w:rPr>
      <w:rFonts w:ascii="Malgun Gothic" w:eastAsia="Malgun Gothic" w:hAnsi="Malgun Gothic" w:hint="eastAsia"/>
      <w:lang w:eastAsia="ja-JP"/>
    </w:rPr>
  </w:style>
  <w:style w:type="character" w:customStyle="1" w:styleId="NoteHeadingChar3">
    <w:name w:val="Note Heading Char3"/>
    <w:locked/>
    <w:rsid w:val="005F39EE"/>
    <w:rPr>
      <w:lang w:val="x-none" w:eastAsia="x-none"/>
    </w:rPr>
  </w:style>
  <w:style w:type="character" w:customStyle="1" w:styleId="BodyTextIndent2Char5">
    <w:name w:val="Body Text Indent 2 Char5"/>
    <w:uiPriority w:val="99"/>
    <w:locked/>
    <w:rsid w:val="005F39EE"/>
    <w:rPr>
      <w:rFonts w:ascii="CG Times (WN)" w:hAnsi="CG Times (WN)" w:hint="default"/>
    </w:rPr>
  </w:style>
  <w:style w:type="character" w:customStyle="1" w:styleId="HTMLPreformattedChar3">
    <w:name w:val="HTML Preformatted Char3"/>
    <w:locked/>
    <w:rsid w:val="005F39EE"/>
    <w:rPr>
      <w:rFonts w:ascii="Courier New" w:hAnsi="Courier New" w:cs="Courier New" w:hint="default"/>
      <w:lang w:eastAsia="x-none"/>
    </w:rPr>
  </w:style>
  <w:style w:type="character" w:customStyle="1" w:styleId="Head2A2">
    <w:name w:val="Head2A2"/>
    <w:rsid w:val="005F39EE"/>
    <w:rPr>
      <w:rFonts w:ascii="Arial" w:eastAsia="MS Mincho" w:hAnsi="Arial" w:cs="Arial" w:hint="default"/>
      <w:sz w:val="32"/>
      <w:lang w:val="en-GB" w:eastAsia="en-US" w:bidi="ar-SA"/>
    </w:rPr>
  </w:style>
  <w:style w:type="character" w:customStyle="1" w:styleId="EditorsNoteChar2">
    <w:name w:val="Editor's Note Char2"/>
    <w:aliases w:val="EN Char1"/>
    <w:rsid w:val="005F39EE"/>
    <w:rPr>
      <w:rFonts w:ascii="Times New Roman" w:eastAsia="Times New Roman" w:hAnsi="Times New Roman" w:cs="Times New Roman" w:hint="default"/>
      <w:color w:val="FF0000"/>
      <w:lang w:eastAsia="en-US"/>
    </w:rPr>
  </w:style>
  <w:style w:type="character" w:customStyle="1" w:styleId="FootnoteTextChar2">
    <w:name w:val="Footnote Text Char2"/>
    <w:rsid w:val="005F39EE"/>
    <w:rPr>
      <w:rFonts w:ascii="Times New Roman" w:eastAsia="Times New Roman" w:hAnsi="Times New Roman" w:cs="Times New Roman" w:hint="default"/>
      <w:sz w:val="16"/>
      <w:lang w:val="en-GB"/>
    </w:rPr>
  </w:style>
  <w:style w:type="table" w:styleId="TableGrid1a">
    <w:name w:val="Table Grid 1"/>
    <w:basedOn w:val="TableNormal"/>
    <w:unhideWhenUsed/>
    <w:rsid w:val="005F39E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F39E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F39EE"/>
    <w:rPr>
      <w:rFonts w:ascii="Arial" w:eastAsia="Times New Roman" w:hAnsi="Arial"/>
      <w:lang w:eastAsia="en-US"/>
    </w:rPr>
  </w:style>
  <w:style w:type="character" w:customStyle="1" w:styleId="Heading5Char2">
    <w:name w:val="Heading 5 Char2"/>
    <w:aliases w:val="M5 Cha"/>
    <w:rsid w:val="005F39E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39EE"/>
    <w:rPr>
      <w:rFonts w:ascii="Arial" w:hAnsi="Arial"/>
      <w:b/>
      <w:noProof/>
      <w:sz w:val="18"/>
      <w:lang w:eastAsia="en-US"/>
    </w:rPr>
  </w:style>
  <w:style w:type="character" w:customStyle="1" w:styleId="EditorsNoteChar3">
    <w:name w:val="Editor's Note Char3"/>
    <w:locked/>
    <w:rsid w:val="005F39E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F39EE"/>
    <w:rPr>
      <w:rFonts w:ascii="Arial" w:hAnsi="Arial"/>
      <w:sz w:val="36"/>
      <w:lang w:val="en-GB" w:eastAsia="en-US"/>
    </w:rPr>
  </w:style>
  <w:style w:type="character" w:customStyle="1" w:styleId="Titre34">
    <w:name w:val="Titre 34"/>
    <w:rsid w:val="005F39EE"/>
    <w:rPr>
      <w:rFonts w:ascii="Arial" w:hAnsi="Arial"/>
      <w:sz w:val="28"/>
      <w:szCs w:val="28"/>
      <w:lang w:val="en-GB" w:eastAsia="en-GB"/>
    </w:rPr>
  </w:style>
  <w:style w:type="character" w:customStyle="1" w:styleId="CharChar182">
    <w:name w:val="Char Char182"/>
    <w:rsid w:val="005F39EE"/>
    <w:rPr>
      <w:rFonts w:ascii="Arial" w:hAnsi="Arial"/>
      <w:lang w:eastAsia="en-US"/>
    </w:rPr>
  </w:style>
  <w:style w:type="paragraph" w:customStyle="1" w:styleId="TOC912">
    <w:name w:val="TOC 912"/>
    <w:basedOn w:val="TOC8"/>
    <w:rsid w:val="005F39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39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39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9EE"/>
    <w:rPr>
      <w:rFonts w:ascii="Arial" w:hAnsi="Arial"/>
      <w:lang w:val="en-GB" w:eastAsia="ja-JP" w:bidi="ar-SA"/>
    </w:rPr>
  </w:style>
  <w:style w:type="character" w:customStyle="1" w:styleId="820">
    <w:name w:val="(文字) (文字)82"/>
    <w:rsid w:val="005F39EE"/>
    <w:rPr>
      <w:rFonts w:ascii="Arial" w:eastAsia="MS Mincho" w:hAnsi="Arial"/>
      <w:lang w:val="en-GB" w:eastAsia="ar-SA" w:bidi="ar-SA"/>
    </w:rPr>
  </w:style>
  <w:style w:type="character" w:customStyle="1" w:styleId="720">
    <w:name w:val="(文字) (文字)72"/>
    <w:rsid w:val="005F39EE"/>
    <w:rPr>
      <w:rFonts w:ascii="Arial" w:eastAsia="MS Mincho" w:hAnsi="Arial"/>
      <w:sz w:val="36"/>
      <w:lang w:val="en-GB" w:eastAsia="ar-SA" w:bidi="ar-SA"/>
    </w:rPr>
  </w:style>
  <w:style w:type="character" w:customStyle="1" w:styleId="620">
    <w:name w:val="(文字) (文字)62"/>
    <w:rsid w:val="005F39EE"/>
    <w:rPr>
      <w:rFonts w:eastAsia="MS Mincho"/>
      <w:lang w:val="en-GB" w:eastAsia="ar-SA" w:bidi="ar-SA"/>
    </w:rPr>
  </w:style>
  <w:style w:type="character" w:customStyle="1" w:styleId="524">
    <w:name w:val="(文字) (文字)52"/>
    <w:rsid w:val="005F39EE"/>
    <w:rPr>
      <w:rFonts w:ascii="Courier New" w:eastAsia="MS Mincho" w:hAnsi="Courier New"/>
      <w:lang w:val="nb-NO" w:eastAsia="ar-SA" w:bidi="ar-SA"/>
    </w:rPr>
  </w:style>
  <w:style w:type="paragraph" w:customStyle="1" w:styleId="Caption12">
    <w:name w:val="Caption12"/>
    <w:basedOn w:val="Normal"/>
    <w:next w:val="Normal"/>
    <w:rsid w:val="005F39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9EE"/>
    <w:rPr>
      <w:rFonts w:ascii="Arial" w:hAnsi="Arial"/>
      <w:lang w:val="en-GB"/>
    </w:rPr>
  </w:style>
  <w:style w:type="paragraph" w:customStyle="1" w:styleId="CharCharCharCharCharCharCharCharCharCharCharChar2">
    <w:name w:val="Char Char Char Char Char Char Char Char Char Char Char Char2"/>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9EE"/>
    <w:rPr>
      <w:rFonts w:ascii="Arial" w:hAnsi="Arial"/>
      <w:lang w:val="en-GB" w:eastAsia="ja-JP" w:bidi="ar-SA"/>
    </w:rPr>
  </w:style>
  <w:style w:type="character" w:customStyle="1" w:styleId="CharChar232">
    <w:name w:val="Char Char232"/>
    <w:rsid w:val="005F39EE"/>
    <w:rPr>
      <w:rFonts w:ascii="Arial" w:hAnsi="Arial"/>
      <w:lang w:val="en-GB" w:eastAsia="en-US"/>
    </w:rPr>
  </w:style>
  <w:style w:type="character" w:customStyle="1" w:styleId="CarCar42">
    <w:name w:val="Car Car42"/>
    <w:rsid w:val="005F39EE"/>
    <w:rPr>
      <w:rFonts w:ascii="Arial" w:eastAsia="MS Mincho" w:hAnsi="Arial"/>
      <w:lang w:val="en-GB" w:eastAsia="en-US" w:bidi="ar-SA"/>
    </w:rPr>
  </w:style>
  <w:style w:type="character" w:customStyle="1" w:styleId="CarCar82">
    <w:name w:val="Car Car82"/>
    <w:rsid w:val="005F39EE"/>
    <w:rPr>
      <w:rFonts w:ascii="Arial" w:eastAsia="MS Mincho" w:hAnsi="Arial"/>
      <w:sz w:val="36"/>
      <w:lang w:val="en-GB" w:eastAsia="en-US" w:bidi="ar-SA"/>
    </w:rPr>
  </w:style>
  <w:style w:type="character" w:customStyle="1" w:styleId="CarCar32">
    <w:name w:val="Car Car32"/>
    <w:rsid w:val="005F39EE"/>
    <w:rPr>
      <w:rFonts w:ascii="Arial" w:eastAsia="MS Mincho" w:hAnsi="Arial"/>
      <w:sz w:val="36"/>
      <w:lang w:val="en-GB" w:eastAsia="en-US" w:bidi="ar-SA"/>
    </w:rPr>
  </w:style>
  <w:style w:type="character" w:customStyle="1" w:styleId="CarCar72">
    <w:name w:val="Car Car72"/>
    <w:rsid w:val="005F39EE"/>
    <w:rPr>
      <w:rFonts w:eastAsia="MS Mincho"/>
      <w:lang w:val="en-GB" w:eastAsia="en-US" w:bidi="ar-SA"/>
    </w:rPr>
  </w:style>
  <w:style w:type="character" w:customStyle="1" w:styleId="CarCar62">
    <w:name w:val="Car Car62"/>
    <w:rsid w:val="005F39EE"/>
    <w:rPr>
      <w:rFonts w:ascii="Courier New" w:hAnsi="Courier New"/>
      <w:lang w:val="nb-NO" w:eastAsia="ja-JP" w:bidi="ar-SA"/>
    </w:rPr>
  </w:style>
  <w:style w:type="paragraph" w:customStyle="1" w:styleId="21f">
    <w:name w:val="无间隔21"/>
    <w:qFormat/>
    <w:rsid w:val="005F39EE"/>
    <w:rPr>
      <w:rFonts w:ascii="Times New Roman" w:eastAsia="SimSun" w:hAnsi="Times New Roman"/>
      <w:lang w:val="en-GB" w:eastAsia="en-US"/>
    </w:rPr>
  </w:style>
  <w:style w:type="paragraph" w:customStyle="1" w:styleId="TableofFigures12">
    <w:name w:val="Table of Figures12"/>
    <w:basedOn w:val="Normal"/>
    <w:next w:val="Normal"/>
    <w:rsid w:val="005F39E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F39EE"/>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5F39EE"/>
    <w:rPr>
      <w:rFonts w:ascii="Arial" w:eastAsia="Times New Roman" w:hAnsi="Arial" w:cs="Times New Roman"/>
      <w:sz w:val="32"/>
      <w:szCs w:val="20"/>
      <w:lang w:eastAsia="en-GB"/>
    </w:rPr>
  </w:style>
  <w:style w:type="character" w:customStyle="1" w:styleId="3Char2">
    <w:name w:val="标题 3 Char2"/>
    <w:basedOn w:val="DefaultParagraphFont"/>
    <w:qFormat/>
    <w:rsid w:val="005F39EE"/>
    <w:rPr>
      <w:rFonts w:ascii="Arial" w:eastAsia="Times New Roman" w:hAnsi="Arial" w:cs="Times New Roman"/>
      <w:sz w:val="28"/>
      <w:szCs w:val="20"/>
      <w:lang w:eastAsia="en-GB"/>
    </w:rPr>
  </w:style>
  <w:style w:type="character" w:customStyle="1" w:styleId="Char90">
    <w:name w:val="批注主题 Char9"/>
    <w:basedOn w:val="Char52"/>
    <w:qFormat/>
    <w:rsid w:val="005F39E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F39EE"/>
    <w:rPr>
      <w:rFonts w:ascii="Times New Roman" w:eastAsia="Times New Roman" w:hAnsi="Times New Roman" w:cs="Times New Roman"/>
      <w:sz w:val="20"/>
      <w:szCs w:val="20"/>
      <w:lang w:eastAsia="en-GB"/>
    </w:rPr>
  </w:style>
  <w:style w:type="paragraph" w:customStyle="1" w:styleId="157">
    <w:name w:val="15"/>
    <w:basedOn w:val="Normal"/>
    <w:qFormat/>
    <w:rsid w:val="005F39EE"/>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5F39E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F39EE"/>
    <w:rPr>
      <w:rFonts w:ascii="Arial" w:hAnsi="Arial"/>
      <w:b/>
      <w:i/>
      <w:noProof/>
      <w:sz w:val="18"/>
      <w:lang w:val="en-GB" w:eastAsia="en-US"/>
    </w:rPr>
  </w:style>
  <w:style w:type="character" w:customStyle="1" w:styleId="ListChar7">
    <w:name w:val="List Char7"/>
    <w:qFormat/>
    <w:rsid w:val="005F39EE"/>
    <w:rPr>
      <w:rFonts w:ascii="Times New Roman" w:hAnsi="Times New Roman"/>
      <w:lang w:val="en-GB" w:eastAsia="en-US"/>
    </w:rPr>
  </w:style>
  <w:style w:type="character" w:customStyle="1" w:styleId="PlainTextChar7">
    <w:name w:val="Plain Text Char7"/>
    <w:basedOn w:val="DefaultParagraphFont"/>
    <w:rsid w:val="005F39EE"/>
    <w:rPr>
      <w:rFonts w:ascii="Courier New" w:eastAsia="MS Mincho" w:hAnsi="Courier New"/>
      <w:lang w:val="nb-NO" w:eastAsia="ja-JP"/>
    </w:rPr>
  </w:style>
  <w:style w:type="character" w:customStyle="1" w:styleId="BodyText2Char7">
    <w:name w:val="Body Text 2 Char7"/>
    <w:basedOn w:val="DefaultParagraphFont"/>
    <w:rsid w:val="005F39EE"/>
    <w:rPr>
      <w:rFonts w:ascii="Times New Roman" w:eastAsia="MS Mincho" w:hAnsi="Times New Roman"/>
      <w:i/>
      <w:lang w:val="en-GB" w:eastAsia="en-US"/>
    </w:rPr>
  </w:style>
  <w:style w:type="character" w:customStyle="1" w:styleId="BodyText3Char7">
    <w:name w:val="Body Text 3 Char7"/>
    <w:basedOn w:val="DefaultParagraphFont"/>
    <w:rsid w:val="005F39EE"/>
    <w:rPr>
      <w:rFonts w:ascii="Times New Roman" w:eastAsia="Osaka" w:hAnsi="Times New Roman"/>
      <w:color w:val="000000"/>
      <w:lang w:val="en-GB" w:eastAsia="en-US"/>
    </w:rPr>
  </w:style>
  <w:style w:type="character" w:customStyle="1" w:styleId="BodyTextIndent2Char7">
    <w:name w:val="Body Text Indent 2 Char7"/>
    <w:basedOn w:val="DefaultParagraphFont"/>
    <w:rsid w:val="005F39EE"/>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F39EE"/>
    <w:rPr>
      <w:rFonts w:ascii="Times New Roman" w:eastAsia="Yu Mincho" w:hAnsi="Times New Roman"/>
      <w:b/>
      <w:bCs/>
      <w:lang w:val="en-GB" w:eastAsia="en-US"/>
    </w:rPr>
  </w:style>
  <w:style w:type="character" w:customStyle="1" w:styleId="NoteHeadingChar5">
    <w:name w:val="Note Heading Char5"/>
    <w:basedOn w:val="DefaultParagraphFont"/>
    <w:rsid w:val="005F39EE"/>
    <w:rPr>
      <w:rFonts w:ascii="Times New Roman" w:eastAsia="MS Mincho" w:hAnsi="Times New Roman"/>
      <w:lang w:val="x-none" w:eastAsia="zh-CN"/>
    </w:rPr>
  </w:style>
  <w:style w:type="character" w:customStyle="1" w:styleId="HTMLPreformattedChar5">
    <w:name w:val="HTML Preformatted Char5"/>
    <w:basedOn w:val="DefaultParagraphFont"/>
    <w:rsid w:val="005F39EE"/>
    <w:rPr>
      <w:rFonts w:ascii="Courier New" w:eastAsia="MS Mincho" w:hAnsi="Courier New"/>
      <w:lang w:val="en-GB" w:eastAsia="ja-JP"/>
    </w:rPr>
  </w:style>
  <w:style w:type="numbering" w:customStyle="1" w:styleId="Style1">
    <w:name w:val="Style1"/>
    <w:uiPriority w:val="99"/>
    <w:rsid w:val="005F39EE"/>
  </w:style>
  <w:style w:type="numbering" w:customStyle="1" w:styleId="Style111">
    <w:name w:val="Style111"/>
    <w:uiPriority w:val="99"/>
    <w:rsid w:val="005F39EE"/>
    <w:pPr>
      <w:numPr>
        <w:numId w:val="32"/>
      </w:numPr>
    </w:p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39E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39EE"/>
    <w:rPr>
      <w:rFonts w:ascii="Arial" w:eastAsia="Times New Roman" w:hAnsi="Arial" w:cs="Times New Roman"/>
      <w:sz w:val="32"/>
      <w:szCs w:val="20"/>
      <w:lang w:eastAsia="en-GB"/>
    </w:rPr>
  </w:style>
  <w:style w:type="character" w:customStyle="1" w:styleId="438">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39E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39E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F39E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F39EE"/>
    <w:rPr>
      <w:rFonts w:ascii="Arial" w:eastAsia="Times New Roman" w:hAnsi="Arial" w:cs="Times New Roman"/>
      <w:sz w:val="20"/>
      <w:szCs w:val="20"/>
      <w:lang w:eastAsia="ja-JP"/>
    </w:rPr>
  </w:style>
  <w:style w:type="character" w:customStyle="1" w:styleId="821">
    <w:name w:val="标题 8 字符2"/>
    <w:basedOn w:val="DefaultParagraphFont"/>
    <w:qFormat/>
    <w:rsid w:val="005F39E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F39E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39E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5F39E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39EE"/>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5F39E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F39E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F39E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F39E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39E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5F39EE"/>
    <w:rPr>
      <w:rFonts w:ascii="Times New Roman" w:eastAsia="Times New Roman" w:hAnsi="Times New Roman" w:cs="Times New Roman"/>
      <w:i/>
      <w:color w:val="000000"/>
      <w:sz w:val="20"/>
      <w:szCs w:val="20"/>
      <w:lang w:eastAsia="x-none"/>
    </w:rPr>
  </w:style>
  <w:style w:type="character" w:customStyle="1" w:styleId="32a">
    <w:name w:val="正文文本 3 字符2"/>
    <w:basedOn w:val="DefaultParagraphFont"/>
    <w:qFormat/>
    <w:rsid w:val="005F39E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F39EE"/>
    <w:rPr>
      <w:rFonts w:ascii="Courier New" w:eastAsia="MS Mincho" w:hAnsi="Courier New" w:cs="Times New Roman"/>
      <w:color w:val="000000"/>
      <w:sz w:val="20"/>
      <w:szCs w:val="20"/>
      <w:lang w:eastAsia="ja-JP"/>
    </w:rPr>
  </w:style>
  <w:style w:type="character" w:customStyle="1" w:styleId="CRCoverPageZchn">
    <w:name w:val="CR Cover Page Zchn"/>
    <w:rsid w:val="005F39EE"/>
    <w:rPr>
      <w:rFonts w:ascii="Arial" w:hAnsi="Arial"/>
      <w:lang w:val="en-GB" w:eastAsia="en-US"/>
    </w:rPr>
  </w:style>
  <w:style w:type="paragraph" w:customStyle="1" w:styleId="713">
    <w:name w:val="目录 71"/>
    <w:basedOn w:val="Normal"/>
    <w:next w:val="Normal"/>
    <w:uiPriority w:val="39"/>
    <w:qFormat/>
    <w:rsid w:val="005F39E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F39EE"/>
    <w:pPr>
      <w:spacing w:after="160" w:line="259" w:lineRule="auto"/>
    </w:pPr>
    <w:rPr>
      <w:rFonts w:ascii="Times New Roman" w:eastAsia="MS Mincho" w:hAnsi="Times New Roman"/>
      <w:lang w:val="en-GB" w:eastAsia="en-US"/>
    </w:rPr>
  </w:style>
  <w:style w:type="paragraph" w:customStyle="1" w:styleId="CharChar39">
    <w:name w:val="Char Char39"/>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39E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F39E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F39E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39E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39E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F39E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39E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F39EE"/>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39EE"/>
    <w:rPr>
      <w:rFonts w:ascii="Times New Roman" w:eastAsia="MS Mincho" w:hAnsi="Times New Roman" w:cs="Times New Roman"/>
      <w:b/>
      <w:color w:val="000000"/>
      <w:sz w:val="20"/>
      <w:szCs w:val="20"/>
      <w:lang w:eastAsia="ja-JP"/>
    </w:rPr>
  </w:style>
  <w:style w:type="character" w:customStyle="1" w:styleId="338">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39EE"/>
    <w:rPr>
      <w:rFonts w:ascii="Arial" w:eastAsia="Times New Roman" w:hAnsi="Arial" w:cs="Times New Roman"/>
      <w:sz w:val="28"/>
      <w:szCs w:val="20"/>
      <w:lang w:eastAsia="en-GB"/>
    </w:rPr>
  </w:style>
  <w:style w:type="numbering" w:customStyle="1" w:styleId="1ffff9">
    <w:name w:val="목록 없음1"/>
    <w:next w:val="NoList"/>
    <w:semiHidden/>
    <w:unhideWhenUsed/>
    <w:rsid w:val="005F39EE"/>
  </w:style>
  <w:style w:type="numbering" w:customStyle="1" w:styleId="2fff">
    <w:name w:val="목록 없음2"/>
    <w:next w:val="NoList"/>
    <w:semiHidden/>
    <w:rsid w:val="005F39EE"/>
  </w:style>
  <w:style w:type="numbering" w:customStyle="1" w:styleId="NoList19">
    <w:name w:val="No List19"/>
    <w:next w:val="NoList"/>
    <w:uiPriority w:val="99"/>
    <w:semiHidden/>
    <w:unhideWhenUsed/>
    <w:rsid w:val="005F39EE"/>
  </w:style>
  <w:style w:type="numbering" w:customStyle="1" w:styleId="NoList18">
    <w:name w:val="No List18"/>
    <w:next w:val="NoList"/>
    <w:semiHidden/>
    <w:rsid w:val="005F39EE"/>
  </w:style>
  <w:style w:type="numbering" w:customStyle="1" w:styleId="NoList110">
    <w:name w:val="No List110"/>
    <w:next w:val="NoList"/>
    <w:uiPriority w:val="99"/>
    <w:semiHidden/>
    <w:rsid w:val="005F39EE"/>
  </w:style>
  <w:style w:type="numbering" w:customStyle="1" w:styleId="1218">
    <w:name w:val="无列表121"/>
    <w:next w:val="NoList"/>
    <w:semiHidden/>
    <w:rsid w:val="005F39EE"/>
  </w:style>
  <w:style w:type="numbering" w:customStyle="1" w:styleId="1219">
    <w:name w:val="リストなし121"/>
    <w:next w:val="NoList"/>
    <w:uiPriority w:val="99"/>
    <w:semiHidden/>
    <w:unhideWhenUsed/>
    <w:rsid w:val="005F39EE"/>
  </w:style>
  <w:style w:type="numbering" w:customStyle="1" w:styleId="11117">
    <w:name w:val="リストなし1111"/>
    <w:next w:val="NoList"/>
    <w:uiPriority w:val="99"/>
    <w:semiHidden/>
    <w:unhideWhenUsed/>
    <w:rsid w:val="005F39EE"/>
  </w:style>
  <w:style w:type="numbering" w:customStyle="1" w:styleId="1313">
    <w:name w:val="无列表131"/>
    <w:next w:val="NoList"/>
    <w:semiHidden/>
    <w:rsid w:val="005F39EE"/>
  </w:style>
  <w:style w:type="numbering" w:customStyle="1" w:styleId="NoList20">
    <w:name w:val="No List20"/>
    <w:next w:val="NoList"/>
    <w:uiPriority w:val="99"/>
    <w:semiHidden/>
    <w:unhideWhenUsed/>
    <w:rsid w:val="005F39EE"/>
  </w:style>
  <w:style w:type="numbering" w:customStyle="1" w:styleId="NoList26">
    <w:name w:val="No List26"/>
    <w:next w:val="NoList"/>
    <w:uiPriority w:val="99"/>
    <w:semiHidden/>
    <w:rsid w:val="005F3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9412</TotalTime>
  <Pages>4</Pages>
  <Words>1284</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267</cp:revision>
  <cp:lastPrinted>1900-01-01T06:00:00Z</cp:lastPrinted>
  <dcterms:created xsi:type="dcterms:W3CDTF">2020-02-03T08:32:00Z</dcterms:created>
  <dcterms:modified xsi:type="dcterms:W3CDTF">2024-02-16T10:05:00Z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